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5F5" w:rsidRPr="00B125F5" w:rsidRDefault="00B125F5" w:rsidP="00B125F5">
      <w:pPr>
        <w:spacing w:after="240" w:line="48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B125F5">
        <w:rPr>
          <w:rFonts w:ascii="Arial" w:eastAsia="Times New Roman" w:hAnsi="Arial" w:cs="Arial"/>
          <w:sz w:val="24"/>
          <w:szCs w:val="24"/>
          <w:lang w:eastAsia="es-ES"/>
        </w:rPr>
        <w:t>Equivalence Class Formation in 11 Months Old Pre-linguistic Infants</w:t>
      </w:r>
    </w:p>
    <w:p w:rsidR="00B125F5" w:rsidRPr="00B125F5" w:rsidRDefault="00B125F5" w:rsidP="00B125F5">
      <w:pPr>
        <w:spacing w:before="240" w:after="0" w:line="48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B125F5">
        <w:rPr>
          <w:rFonts w:ascii="Arial" w:eastAsia="Times New Roman" w:hAnsi="Arial" w:cs="Arial"/>
          <w:sz w:val="24"/>
          <w:szCs w:val="24"/>
          <w:lang w:val="es-MX" w:eastAsia="es-ES"/>
        </w:rPr>
        <w:t>Adriana Gabriela Quezada Velázquez, María Antonia Padilla Vargas and Carlos Javier Flores Aguirre</w:t>
      </w:r>
    </w:p>
    <w:p w:rsidR="00B125F5" w:rsidRPr="00B125F5" w:rsidRDefault="00B125F5" w:rsidP="00B125F5">
      <w:pPr>
        <w:spacing w:after="0" w:line="480" w:lineRule="auto"/>
        <w:contextualSpacing/>
        <w:jc w:val="center"/>
        <w:rPr>
          <w:rFonts w:ascii="Arial" w:eastAsia="Times New Roman" w:hAnsi="Arial" w:cs="Arial"/>
          <w:i/>
          <w:sz w:val="24"/>
          <w:szCs w:val="24"/>
          <w:lang w:val="es-MX" w:eastAsia="es-ES"/>
        </w:rPr>
      </w:pPr>
      <w:r w:rsidRPr="00B125F5">
        <w:rPr>
          <w:rFonts w:ascii="Arial" w:eastAsia="Times New Roman" w:hAnsi="Arial" w:cs="Arial"/>
          <w:i/>
          <w:sz w:val="24"/>
          <w:szCs w:val="24"/>
          <w:lang w:val="es-MX" w:eastAsia="es-ES"/>
        </w:rPr>
        <w:t>Centro de Estudios e Investigaciones en Comportamiento</w:t>
      </w:r>
    </w:p>
    <w:p w:rsidR="00B125F5" w:rsidRPr="00B04372" w:rsidRDefault="00B125F5" w:rsidP="00B125F5">
      <w:pPr>
        <w:spacing w:before="240" w:after="240" w:line="48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B04372">
        <w:rPr>
          <w:rFonts w:ascii="Arial" w:eastAsia="Times New Roman" w:hAnsi="Arial" w:cs="Arial"/>
          <w:sz w:val="24"/>
          <w:szCs w:val="24"/>
          <w:lang w:eastAsia="es-ES"/>
        </w:rPr>
        <w:t>University of Guadalajara</w:t>
      </w:r>
    </w:p>
    <w:p w:rsidR="00B125F5" w:rsidRPr="00B04372" w:rsidRDefault="00B125F5" w:rsidP="00B125F5">
      <w:pPr>
        <w:spacing w:before="240" w:after="240" w:line="48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B125F5" w:rsidRDefault="00B125F5" w:rsidP="00B125F5">
      <w:pPr>
        <w:spacing w:after="0" w:line="48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 w:rsidRPr="00B04372">
        <w:rPr>
          <w:rFonts w:ascii="Arial" w:eastAsia="Times New Roman" w:hAnsi="Arial" w:cs="Arial"/>
          <w:sz w:val="24"/>
          <w:szCs w:val="24"/>
          <w:lang w:eastAsia="es-ES"/>
        </w:rPr>
        <w:t xml:space="preserve">Corresponding </w:t>
      </w:r>
      <w:r w:rsidR="00B04372" w:rsidRPr="00B04372">
        <w:rPr>
          <w:rFonts w:ascii="Arial" w:eastAsia="Times New Roman" w:hAnsi="Arial" w:cs="Arial"/>
          <w:sz w:val="24"/>
          <w:szCs w:val="24"/>
          <w:lang w:eastAsia="es-ES"/>
        </w:rPr>
        <w:t>author</w:t>
      </w:r>
      <w:r w:rsidRPr="00B04372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:rsidR="00B04372" w:rsidRPr="00B04372" w:rsidRDefault="00B04372" w:rsidP="00B125F5">
      <w:pPr>
        <w:spacing w:after="0" w:line="48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 w:rsidRPr="00B125F5">
        <w:rPr>
          <w:rFonts w:ascii="Arial" w:eastAsia="Times New Roman" w:hAnsi="Arial" w:cs="Arial"/>
          <w:sz w:val="24"/>
          <w:szCs w:val="24"/>
          <w:lang w:val="es-MX" w:eastAsia="es-ES"/>
        </w:rPr>
        <w:t>María Antonia Padilla Vargas</w:t>
      </w:r>
      <w:bookmarkStart w:id="0" w:name="_GoBack"/>
      <w:bookmarkEnd w:id="0"/>
    </w:p>
    <w:p w:rsidR="00B125F5" w:rsidRPr="00B125F5" w:rsidRDefault="00B125F5" w:rsidP="00B125F5">
      <w:pPr>
        <w:spacing w:after="0" w:line="480" w:lineRule="auto"/>
        <w:contextualSpacing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B125F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Francisco de Quevedo #180, Col. Arcos Vallarta, C.P. </w:t>
      </w:r>
    </w:p>
    <w:p w:rsidR="00B125F5" w:rsidRPr="00B125F5" w:rsidRDefault="00B125F5" w:rsidP="00B125F5">
      <w:pPr>
        <w:spacing w:before="240" w:after="0" w:line="480" w:lineRule="auto"/>
        <w:contextualSpacing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B125F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44130 Guadalajara, Jalisco, México. </w:t>
      </w:r>
    </w:p>
    <w:p w:rsidR="00F6011A" w:rsidRPr="00F6011A" w:rsidRDefault="00B125F5" w:rsidP="00B125F5">
      <w:pPr>
        <w:spacing w:before="240" w:after="0" w:line="480" w:lineRule="auto"/>
        <w:contextualSpacing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B125F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E-mail: </w:t>
      </w:r>
      <w:hyperlink r:id="rId4" w:history="1">
        <w:r w:rsidR="00F6011A" w:rsidRPr="00F6011A">
          <w:rPr>
            <w:rFonts w:ascii="Arial" w:eastAsia="Times New Roman" w:hAnsi="Arial" w:cs="Arial"/>
            <w:sz w:val="24"/>
            <w:szCs w:val="24"/>
            <w:lang w:val="es-MX" w:eastAsia="es-ES"/>
          </w:rPr>
          <w:t>tony.padilla@academicos.udg.mx</w:t>
        </w:r>
      </w:hyperlink>
    </w:p>
    <w:p w:rsidR="00B125F5" w:rsidRPr="00B125F5" w:rsidRDefault="00B125F5" w:rsidP="00B125F5">
      <w:pPr>
        <w:spacing w:before="240" w:after="0" w:line="48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 w:rsidRPr="00B125F5">
        <w:rPr>
          <w:rFonts w:ascii="Arial" w:eastAsia="Times New Roman" w:hAnsi="Arial" w:cs="Arial"/>
          <w:sz w:val="24"/>
          <w:szCs w:val="24"/>
          <w:lang w:eastAsia="es-ES"/>
        </w:rPr>
        <w:t xml:space="preserve">Telephone: 011 52 33 38180730, Extension: 33311  </w:t>
      </w:r>
    </w:p>
    <w:p w:rsidR="00B125F5" w:rsidRPr="00B125F5" w:rsidRDefault="00B125F5" w:rsidP="00B125F5">
      <w:pPr>
        <w:spacing w:before="240" w:after="0" w:line="48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 w:rsidRPr="00B125F5">
        <w:rPr>
          <w:rFonts w:ascii="Arial" w:eastAsia="Times New Roman" w:hAnsi="Arial" w:cs="Arial"/>
          <w:sz w:val="24"/>
          <w:szCs w:val="24"/>
          <w:lang w:eastAsia="es-ES"/>
        </w:rPr>
        <w:t>Fax: 36302683 y 36300712</w:t>
      </w:r>
    </w:p>
    <w:p w:rsidR="00B125F5" w:rsidRPr="00B125F5" w:rsidRDefault="00B125F5" w:rsidP="00B125F5">
      <w:pPr>
        <w:spacing w:before="240" w:after="0" w:line="48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B125F5" w:rsidRPr="00B125F5" w:rsidRDefault="00B125F5" w:rsidP="00B125F5">
      <w:pPr>
        <w:spacing w:before="240" w:after="0" w:line="480" w:lineRule="auto"/>
        <w:contextualSpacing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B125F5">
        <w:rPr>
          <w:rFonts w:ascii="Arial" w:eastAsia="Times New Roman" w:hAnsi="Arial" w:cs="Arial"/>
          <w:b/>
          <w:sz w:val="24"/>
          <w:szCs w:val="24"/>
          <w:lang w:eastAsia="es-ES"/>
        </w:rPr>
        <w:t>Acknowledgments</w:t>
      </w:r>
    </w:p>
    <w:p w:rsidR="00B125F5" w:rsidRPr="00B125F5" w:rsidRDefault="00B125F5" w:rsidP="00B125F5">
      <w:pPr>
        <w:spacing w:before="240" w:after="0" w:line="480" w:lineRule="auto"/>
        <w:contextualSpacing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B125F5">
        <w:rPr>
          <w:rFonts w:ascii="Arial" w:eastAsia="Calibri" w:hAnsi="Arial" w:cs="Arial"/>
          <w:sz w:val="24"/>
          <w:szCs w:val="24"/>
          <w:lang w:eastAsia="es-ES"/>
        </w:rPr>
        <w:t>Special</w:t>
      </w:r>
      <w:r w:rsidRPr="00B125F5">
        <w:rPr>
          <w:rFonts w:ascii="Arial" w:eastAsia="Calibri" w:hAnsi="Arial" w:cs="Arial"/>
          <w:b/>
          <w:color w:val="FF0000"/>
          <w:sz w:val="24"/>
          <w:szCs w:val="24"/>
          <w:lang w:eastAsia="es-ES"/>
        </w:rPr>
        <w:t xml:space="preserve"> </w:t>
      </w:r>
      <w:r w:rsidRPr="00B125F5">
        <w:rPr>
          <w:rFonts w:ascii="Arial" w:eastAsia="Calibri" w:hAnsi="Arial" w:cs="Arial"/>
          <w:sz w:val="24"/>
          <w:szCs w:val="24"/>
          <w:lang w:eastAsia="es-ES"/>
        </w:rPr>
        <w:t xml:space="preserve">thanks to </w:t>
      </w:r>
      <w:proofErr w:type="spellStart"/>
      <w:r w:rsidRPr="00B125F5">
        <w:rPr>
          <w:rFonts w:ascii="Arial" w:eastAsia="Calibri" w:hAnsi="Arial" w:cs="Arial"/>
          <w:sz w:val="24"/>
          <w:szCs w:val="24"/>
          <w:lang w:eastAsia="es-ES"/>
        </w:rPr>
        <w:t>Consejo</w:t>
      </w:r>
      <w:proofErr w:type="spellEnd"/>
      <w:r w:rsidRPr="00B125F5">
        <w:rPr>
          <w:rFonts w:ascii="Arial" w:eastAsia="Calibri" w:hAnsi="Arial" w:cs="Arial"/>
          <w:sz w:val="24"/>
          <w:szCs w:val="24"/>
          <w:lang w:eastAsia="es-ES"/>
        </w:rPr>
        <w:t xml:space="preserve"> Nacional de </w:t>
      </w:r>
      <w:proofErr w:type="spellStart"/>
      <w:r w:rsidRPr="00B125F5">
        <w:rPr>
          <w:rFonts w:ascii="Arial" w:eastAsia="Calibri" w:hAnsi="Arial" w:cs="Arial"/>
          <w:sz w:val="24"/>
          <w:szCs w:val="24"/>
          <w:lang w:eastAsia="es-ES"/>
        </w:rPr>
        <w:t>Ciencia</w:t>
      </w:r>
      <w:proofErr w:type="spellEnd"/>
      <w:r w:rsidRPr="00B125F5">
        <w:rPr>
          <w:rFonts w:ascii="Arial" w:eastAsia="Calibri" w:hAnsi="Arial" w:cs="Arial"/>
          <w:sz w:val="24"/>
          <w:szCs w:val="24"/>
          <w:lang w:eastAsia="es-ES"/>
        </w:rPr>
        <w:t xml:space="preserve"> y </w:t>
      </w:r>
      <w:proofErr w:type="spellStart"/>
      <w:r w:rsidRPr="00B125F5">
        <w:rPr>
          <w:rFonts w:ascii="Arial" w:eastAsia="Calibri" w:hAnsi="Arial" w:cs="Arial"/>
          <w:sz w:val="24"/>
          <w:szCs w:val="24"/>
          <w:lang w:eastAsia="es-ES"/>
        </w:rPr>
        <w:t>Tecnología</w:t>
      </w:r>
      <w:proofErr w:type="spellEnd"/>
      <w:r w:rsidRPr="00B125F5">
        <w:rPr>
          <w:rFonts w:ascii="Arial" w:eastAsia="Calibri" w:hAnsi="Arial" w:cs="Arial"/>
          <w:sz w:val="24"/>
          <w:szCs w:val="24"/>
          <w:lang w:eastAsia="es-ES"/>
        </w:rPr>
        <w:t xml:space="preserve"> (CONACYT) for scholarship number 268522, and a gratefully acknowledge to Dr. Cristiano Valerio Dos Santos for their valuable comments and suggestions during the elaboration of this paper.</w:t>
      </w:r>
    </w:p>
    <w:p w:rsidR="00B125F5" w:rsidRPr="00B125F5" w:rsidRDefault="00B125F5" w:rsidP="00B125F5">
      <w:pPr>
        <w:spacing w:after="0" w:line="48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086E14" w:rsidRDefault="00B04372"/>
    <w:sectPr w:rsidR="00086E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F5"/>
    <w:rsid w:val="002628A2"/>
    <w:rsid w:val="00993F6A"/>
    <w:rsid w:val="00B04372"/>
    <w:rsid w:val="00B125F5"/>
    <w:rsid w:val="00F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10B7B-FEC3-4770-8F5C-6B894A58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0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ny.padilla@academicos.ud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2</cp:revision>
  <dcterms:created xsi:type="dcterms:W3CDTF">2017-05-02T13:12:00Z</dcterms:created>
  <dcterms:modified xsi:type="dcterms:W3CDTF">2017-05-02T13:12:00Z</dcterms:modified>
</cp:coreProperties>
</file>