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ADA95F1" w14:textId="77777777" w:rsidR="001658BE" w:rsidRPr="002D1057" w:rsidRDefault="001658BE" w:rsidP="001658BE">
      <w:pPr>
        <w:jc w:val="center"/>
        <w:rPr>
          <w:rFonts w:ascii="Arial Narrow" w:eastAsia="Malgun Gothic" w:hAnsi="Arial Narrow" w:cs="Arial"/>
          <w:color w:val="202E65"/>
          <w:sz w:val="28"/>
        </w:rPr>
      </w:pPr>
      <w:r w:rsidRPr="002D1057">
        <w:rPr>
          <w:rFonts w:ascii="Arial Narrow" w:eastAsia="Malgun Gothic" w:hAnsi="Arial Narrow" w:cs="Arial"/>
          <w:iCs/>
          <w:color w:val="202E65"/>
          <w:sz w:val="28"/>
        </w:rPr>
        <w:t>Acta Colombiana de Psicología</w:t>
      </w:r>
    </w:p>
    <w:p w14:paraId="2EB738FC" w14:textId="77777777" w:rsidR="001658BE" w:rsidRDefault="001658BE" w:rsidP="001658BE">
      <w:pPr>
        <w:jc w:val="center"/>
        <w:rPr>
          <w:rFonts w:ascii="Arial" w:eastAsia="Malgun Gothic" w:hAnsi="Arial" w:cs="Arial"/>
          <w:b/>
          <w:color w:val="202E65"/>
          <w:sz w:val="28"/>
        </w:rPr>
      </w:pPr>
      <w:r>
        <w:rPr>
          <w:rFonts w:ascii="Arial" w:eastAsia="Malgun Gothic" w:hAnsi="Arial" w:cs="Arial"/>
          <w:b/>
          <w:color w:val="202E65"/>
          <w:sz w:val="28"/>
        </w:rPr>
        <w:t>Carta de presentación de artículos</w:t>
      </w:r>
    </w:p>
    <w:p w14:paraId="4611EDE5" w14:textId="77777777" w:rsidR="001658BE" w:rsidRPr="00C67B30" w:rsidRDefault="001658BE" w:rsidP="001658BE">
      <w:pPr>
        <w:jc w:val="center"/>
        <w:rPr>
          <w:rFonts w:ascii="Arial" w:eastAsia="Malgun Gothic" w:hAnsi="Arial" w:cs="Arial"/>
          <w:b/>
          <w:color w:val="202E65"/>
          <w:sz w:val="2"/>
        </w:rPr>
      </w:pPr>
    </w:p>
    <w:p w14:paraId="38E03592" w14:textId="3B3668D8" w:rsidR="001658BE" w:rsidRPr="00486C04" w:rsidRDefault="001658BE" w:rsidP="001658BE">
      <w:pPr>
        <w:pStyle w:val="NormalWeb"/>
        <w:rPr>
          <w:rFonts w:ascii="Arial Narrow" w:hAnsi="Arial Narrow"/>
          <w:color w:val="000000"/>
        </w:rPr>
      </w:pPr>
      <w:r w:rsidRPr="00486C04">
        <w:rPr>
          <w:rFonts w:ascii="Arial Narrow" w:hAnsi="Arial Narrow"/>
          <w:color w:val="000000"/>
        </w:rPr>
        <w:t xml:space="preserve">Por medio de la presente, sometemos a consideración de </w:t>
      </w:r>
      <w:r w:rsidRPr="00486C04">
        <w:rPr>
          <w:rFonts w:ascii="Arial Narrow" w:hAnsi="Arial Narrow"/>
          <w:b/>
          <w:color w:val="000000"/>
        </w:rPr>
        <w:t>Acta Colombiana de Psicología</w:t>
      </w:r>
      <w:r w:rsidRPr="00486C04">
        <w:rPr>
          <w:rFonts w:ascii="Arial Narrow" w:hAnsi="Arial Narrow"/>
          <w:color w:val="000000"/>
        </w:rPr>
        <w:t xml:space="preserve"> el manuscrito titulado “XXXXX XXXXXX”, para su evaluación editorial </w:t>
      </w:r>
      <w:r w:rsidR="00040700">
        <w:rPr>
          <w:rFonts w:ascii="Arial Narrow" w:hAnsi="Arial Narrow"/>
          <w:color w:val="000000"/>
        </w:rPr>
        <w:t>co</w:t>
      </w:r>
      <w:r w:rsidRPr="00486C04">
        <w:rPr>
          <w:rFonts w:ascii="Arial Narrow" w:hAnsi="Arial Narrow"/>
          <w:color w:val="000000"/>
        </w:rPr>
        <w:t xml:space="preserve">n miras </w:t>
      </w:r>
      <w:r w:rsidR="00040700">
        <w:rPr>
          <w:rFonts w:ascii="Arial Narrow" w:hAnsi="Arial Narrow"/>
          <w:color w:val="000000"/>
        </w:rPr>
        <w:t>a la</w:t>
      </w:r>
      <w:r w:rsidRPr="00486C04">
        <w:rPr>
          <w:rFonts w:ascii="Arial Narrow" w:hAnsi="Arial Narrow"/>
          <w:color w:val="000000"/>
        </w:rPr>
        <w:t xml:space="preserve"> publicación como </w:t>
      </w:r>
      <w:r w:rsidR="00040700">
        <w:rPr>
          <w:rFonts w:ascii="Arial Narrow" w:hAnsi="Arial Narrow"/>
          <w:color w:val="000000"/>
        </w:rPr>
        <w:t xml:space="preserve">parte del Special </w:t>
      </w:r>
      <w:proofErr w:type="spellStart"/>
      <w:r w:rsidR="00040700">
        <w:rPr>
          <w:rFonts w:ascii="Arial Narrow" w:hAnsi="Arial Narrow"/>
          <w:color w:val="000000"/>
        </w:rPr>
        <w:t>Issue</w:t>
      </w:r>
      <w:proofErr w:type="spellEnd"/>
      <w:r w:rsidR="00040700">
        <w:rPr>
          <w:rFonts w:ascii="Arial Narrow" w:hAnsi="Arial Narrow"/>
          <w:color w:val="000000"/>
        </w:rPr>
        <w:t xml:space="preserve"> “</w:t>
      </w:r>
      <w:r w:rsidR="00040700" w:rsidRPr="00040700">
        <w:rPr>
          <w:rFonts w:ascii="Arial Narrow" w:hAnsi="Arial Narrow"/>
          <w:b/>
          <w:bCs/>
          <w:color w:val="000000"/>
        </w:rPr>
        <w:t>Tecnología, transformación e incertidumbre: desafíos para las personas, el trabajo y las organizaciones</w:t>
      </w:r>
      <w:r w:rsidR="00040700">
        <w:rPr>
          <w:rStyle w:val="Fuerte"/>
          <w:rFonts w:ascii="Montserrat" w:hAnsi="Montserrat"/>
          <w:color w:val="212529"/>
          <w:shd w:val="clear" w:color="auto" w:fill="FFFFFF"/>
        </w:rPr>
        <w:t>”</w:t>
      </w:r>
    </w:p>
    <w:p w14:paraId="0C73F18B" w14:textId="77777777" w:rsidR="001658BE" w:rsidRPr="00486C04" w:rsidRDefault="001658BE" w:rsidP="001658BE">
      <w:pPr>
        <w:pStyle w:val="NormalWeb"/>
        <w:rPr>
          <w:rFonts w:ascii="Arial Narrow" w:hAnsi="Arial Narrow"/>
          <w:color w:val="000000"/>
        </w:rPr>
      </w:pPr>
      <w:r w:rsidRPr="00486C04">
        <w:rPr>
          <w:rFonts w:ascii="Arial Narrow" w:hAnsi="Arial Narrow"/>
          <w:color w:val="000000"/>
        </w:rPr>
        <w:t>Como autores declaramos que:</w:t>
      </w:r>
    </w:p>
    <w:p w14:paraId="57060A42" w14:textId="77777777" w:rsidR="001658BE" w:rsidRPr="00486C04" w:rsidRDefault="001658BE" w:rsidP="00486C04">
      <w:pPr>
        <w:pStyle w:val="NormalWeb"/>
        <w:numPr>
          <w:ilvl w:val="0"/>
          <w:numId w:val="2"/>
        </w:numPr>
        <w:spacing w:after="120" w:afterAutospacing="0"/>
        <w:ind w:left="714" w:hanging="357"/>
        <w:rPr>
          <w:rFonts w:ascii="Arial Narrow" w:hAnsi="Arial Narrow"/>
          <w:color w:val="000000"/>
        </w:rPr>
      </w:pPr>
      <w:r w:rsidRPr="00486C04">
        <w:rPr>
          <w:rFonts w:ascii="Arial Narrow" w:hAnsi="Arial Narrow"/>
          <w:color w:val="000000"/>
        </w:rPr>
        <w:t>El manuscrito es original e inédito, que no ha sido publicado previamente (total o parcialmente) y que no se encuentra sometido simultáneamente a evaluaci</w:t>
      </w:r>
      <w:r w:rsidR="00486C04" w:rsidRPr="00486C04">
        <w:rPr>
          <w:rFonts w:ascii="Arial Narrow" w:hAnsi="Arial Narrow"/>
          <w:color w:val="000000"/>
        </w:rPr>
        <w:t>ón en otra revista (modificar en caso de trabajos de grado o tesis).</w:t>
      </w:r>
    </w:p>
    <w:p w14:paraId="1DC458A0" w14:textId="77777777" w:rsidR="001658BE" w:rsidRPr="00486C04" w:rsidRDefault="001658BE" w:rsidP="00486C04">
      <w:pPr>
        <w:pStyle w:val="NormalWeb"/>
        <w:numPr>
          <w:ilvl w:val="0"/>
          <w:numId w:val="2"/>
        </w:numPr>
        <w:spacing w:after="120" w:afterAutospacing="0"/>
        <w:ind w:left="714" w:hanging="357"/>
        <w:rPr>
          <w:rFonts w:ascii="Arial Narrow" w:hAnsi="Arial Narrow"/>
          <w:color w:val="000000"/>
        </w:rPr>
      </w:pPr>
      <w:r w:rsidRPr="00486C04">
        <w:rPr>
          <w:rFonts w:ascii="Arial Narrow" w:hAnsi="Arial Narrow"/>
          <w:color w:val="000000"/>
        </w:rPr>
        <w:t>Todas las personas autoras han contribuido al trabajo, han revisado la versión final y aprueban su envío.</w:t>
      </w:r>
    </w:p>
    <w:p w14:paraId="1088B304" w14:textId="77777777" w:rsidR="001658BE" w:rsidRPr="00486C04" w:rsidRDefault="001658BE" w:rsidP="00486C04">
      <w:pPr>
        <w:pStyle w:val="NormalWeb"/>
        <w:numPr>
          <w:ilvl w:val="0"/>
          <w:numId w:val="2"/>
        </w:numPr>
        <w:spacing w:after="120" w:afterAutospacing="0"/>
        <w:ind w:left="714" w:hanging="357"/>
        <w:rPr>
          <w:rFonts w:ascii="Arial Narrow" w:hAnsi="Arial Narrow"/>
          <w:color w:val="000000"/>
        </w:rPr>
      </w:pPr>
      <w:r w:rsidRPr="00486C04">
        <w:rPr>
          <w:rFonts w:ascii="Arial Narrow" w:hAnsi="Arial Narrow"/>
          <w:color w:val="000000"/>
        </w:rPr>
        <w:t>No existen con</w:t>
      </w:r>
      <w:r w:rsidR="00486C04" w:rsidRPr="00486C04">
        <w:rPr>
          <w:rFonts w:ascii="Arial Narrow" w:hAnsi="Arial Narrow"/>
          <w:color w:val="000000"/>
        </w:rPr>
        <w:t>flictos de interés que declarar (modificar si existe)</w:t>
      </w:r>
    </w:p>
    <w:p w14:paraId="67485F77" w14:textId="77777777" w:rsidR="00486C04" w:rsidRPr="00486C04" w:rsidRDefault="001658BE" w:rsidP="00486C04">
      <w:pPr>
        <w:pStyle w:val="NormalWeb"/>
        <w:numPr>
          <w:ilvl w:val="0"/>
          <w:numId w:val="2"/>
        </w:numPr>
        <w:spacing w:after="120" w:afterAutospacing="0"/>
        <w:ind w:left="714" w:hanging="357"/>
        <w:rPr>
          <w:rFonts w:ascii="Arial Narrow" w:hAnsi="Arial Narrow"/>
          <w:color w:val="000000"/>
        </w:rPr>
      </w:pPr>
      <w:r w:rsidRPr="00486C04">
        <w:rPr>
          <w:rFonts w:ascii="Arial Narrow" w:hAnsi="Arial Narrow"/>
          <w:color w:val="000000"/>
        </w:rPr>
        <w:t>El estudio contó con financiación proveniente de XXXXXX</w:t>
      </w:r>
      <w:r w:rsidR="00486C04" w:rsidRPr="00486C04">
        <w:rPr>
          <w:rFonts w:ascii="Arial Narrow" w:hAnsi="Arial Narrow"/>
          <w:color w:val="000000"/>
        </w:rPr>
        <w:t xml:space="preserve"> (modificar si no hubo financiación).</w:t>
      </w:r>
    </w:p>
    <w:p w14:paraId="5E834F37" w14:textId="027563E3" w:rsidR="001658BE" w:rsidRPr="00486C04" w:rsidRDefault="001658BE" w:rsidP="00486C04">
      <w:pPr>
        <w:pStyle w:val="NormalWeb"/>
        <w:numPr>
          <w:ilvl w:val="0"/>
          <w:numId w:val="2"/>
        </w:numPr>
        <w:spacing w:after="120" w:afterAutospacing="0"/>
        <w:ind w:left="714" w:hanging="357"/>
        <w:rPr>
          <w:rFonts w:ascii="Arial Narrow" w:hAnsi="Arial Narrow"/>
          <w:color w:val="000000"/>
        </w:rPr>
      </w:pPr>
      <w:r w:rsidRPr="00486C04">
        <w:rPr>
          <w:rFonts w:ascii="Arial Narrow" w:hAnsi="Arial Narrow"/>
          <w:color w:val="000000"/>
        </w:rPr>
        <w:t>Se utilizó Inteligencia Artificial Generativa para XX</w:t>
      </w:r>
      <w:r w:rsidR="00667F97">
        <w:rPr>
          <w:rFonts w:ascii="Arial Narrow" w:hAnsi="Arial Narrow"/>
          <w:color w:val="000000"/>
        </w:rPr>
        <w:t>X</w:t>
      </w:r>
      <w:r w:rsidRPr="00486C04">
        <w:rPr>
          <w:rFonts w:ascii="Arial Narrow" w:hAnsi="Arial Narrow"/>
          <w:color w:val="000000"/>
        </w:rPr>
        <w:t xml:space="preserve">X </w:t>
      </w:r>
      <w:r w:rsidR="00486C04" w:rsidRPr="00486C04">
        <w:rPr>
          <w:rFonts w:ascii="Arial Narrow" w:hAnsi="Arial Narrow"/>
          <w:color w:val="000000"/>
        </w:rPr>
        <w:t xml:space="preserve">sin generar contenido sustantivo del manuscrito ni alterar resultados. </w:t>
      </w:r>
      <w:r w:rsidRPr="00486C04">
        <w:rPr>
          <w:rFonts w:ascii="Arial Narrow" w:hAnsi="Arial Narrow"/>
          <w:color w:val="000000"/>
        </w:rPr>
        <w:t>(</w:t>
      </w:r>
      <w:r w:rsidR="00486C04" w:rsidRPr="00486C04">
        <w:rPr>
          <w:rFonts w:ascii="Arial Narrow" w:hAnsi="Arial Narrow"/>
          <w:color w:val="000000"/>
        </w:rPr>
        <w:t>Modificar en caso de uno utilizarla. P</w:t>
      </w:r>
      <w:r w:rsidRPr="00486C04">
        <w:rPr>
          <w:rFonts w:ascii="Arial Narrow" w:hAnsi="Arial Narrow"/>
          <w:color w:val="000000"/>
        </w:rPr>
        <w:t xml:space="preserve">or favor </w:t>
      </w:r>
      <w:r w:rsidR="00486C04" w:rsidRPr="00486C04">
        <w:rPr>
          <w:rFonts w:ascii="Arial Narrow" w:hAnsi="Arial Narrow"/>
          <w:color w:val="000000"/>
        </w:rPr>
        <w:t>tenga en cuenta</w:t>
      </w:r>
      <w:r w:rsidRPr="00486C04">
        <w:rPr>
          <w:rFonts w:ascii="Arial Narrow" w:hAnsi="Arial Narrow"/>
          <w:color w:val="000000"/>
        </w:rPr>
        <w:t xml:space="preserve"> que Acta Colombiana de Psicología </w:t>
      </w:r>
      <w:r w:rsidRPr="00486C04">
        <w:rPr>
          <w:rFonts w:ascii="Arial Narrow" w:hAnsi="Arial Narrow" w:cs="Arial"/>
          <w:color w:val="212529"/>
          <w:shd w:val="clear" w:color="auto" w:fill="FFFFFF"/>
        </w:rPr>
        <w:t>no considera que las Inteligencias Artificiales generativas sean sujetos de autoría, por lo cual, no se aceptan manuscritos en los que se haya utilizado la IA para el desarrollo del texto o de imágenes</w:t>
      </w:r>
      <w:r w:rsidR="00486C04" w:rsidRPr="00486C04">
        <w:rPr>
          <w:rFonts w:ascii="Arial Narrow" w:hAnsi="Arial Narrow" w:cs="Arial"/>
          <w:color w:val="212529"/>
          <w:shd w:val="clear" w:color="auto" w:fill="FFFFFF"/>
        </w:rPr>
        <w:t>, aunque si para el apoyo de análisis de datos).</w:t>
      </w:r>
    </w:p>
    <w:p w14:paraId="6E82DBE7" w14:textId="77777777" w:rsidR="00486C04" w:rsidRPr="00486C04" w:rsidRDefault="00486C04" w:rsidP="00486C04">
      <w:pPr>
        <w:pStyle w:val="NormalWeb"/>
        <w:numPr>
          <w:ilvl w:val="0"/>
          <w:numId w:val="2"/>
        </w:numPr>
        <w:spacing w:after="120" w:afterAutospacing="0"/>
        <w:ind w:left="714" w:hanging="357"/>
        <w:rPr>
          <w:rFonts w:ascii="Arial Narrow" w:hAnsi="Arial Narrow"/>
          <w:color w:val="000000"/>
        </w:rPr>
      </w:pPr>
      <w:r w:rsidRPr="00486C04">
        <w:rPr>
          <w:rFonts w:ascii="Arial Narrow" w:hAnsi="Arial Narrow"/>
        </w:rPr>
        <w:t>Se cumplieron las normas éticas y lineamientos para el desarrollo del estudio como se describe en el apartado de método del artículo.</w:t>
      </w:r>
    </w:p>
    <w:p w14:paraId="4DA724FA" w14:textId="77777777" w:rsidR="00486C04" w:rsidRPr="00486C04" w:rsidRDefault="00486C04" w:rsidP="00486C04">
      <w:pPr>
        <w:pStyle w:val="NormalWeb"/>
        <w:numPr>
          <w:ilvl w:val="0"/>
          <w:numId w:val="2"/>
        </w:numPr>
        <w:spacing w:after="120" w:afterAutospacing="0"/>
        <w:ind w:left="714" w:hanging="357"/>
        <w:rPr>
          <w:rFonts w:ascii="Arial Narrow" w:hAnsi="Arial Narrow"/>
          <w:color w:val="000000"/>
        </w:rPr>
      </w:pPr>
      <w:r w:rsidRPr="00486C04">
        <w:rPr>
          <w:rFonts w:ascii="Arial Narrow" w:hAnsi="Arial Narrow"/>
          <w:color w:val="000000"/>
        </w:rPr>
        <w:t xml:space="preserve">Los autores y la investigación cumplen con las </w:t>
      </w:r>
      <w:hyperlink r:id="rId8" w:history="1">
        <w:r w:rsidRPr="00486C04">
          <w:rPr>
            <w:rStyle w:val="Hipervnculo"/>
            <w:rFonts w:ascii="Arial Narrow" w:hAnsi="Arial Narrow"/>
          </w:rPr>
          <w:t>prácticas éticas</w:t>
        </w:r>
      </w:hyperlink>
      <w:r w:rsidRPr="00486C04">
        <w:rPr>
          <w:rFonts w:ascii="Arial Narrow" w:hAnsi="Arial Narrow"/>
          <w:color w:val="000000"/>
        </w:rPr>
        <w:t xml:space="preserve"> de la Revista.</w:t>
      </w:r>
    </w:p>
    <w:p w14:paraId="20426FAD" w14:textId="4EB3E05F" w:rsidR="00486C04" w:rsidRPr="00C67B30" w:rsidRDefault="00486C04" w:rsidP="00486C04">
      <w:pPr>
        <w:pStyle w:val="NormalWeb"/>
        <w:numPr>
          <w:ilvl w:val="0"/>
          <w:numId w:val="2"/>
        </w:numPr>
        <w:spacing w:after="120" w:afterAutospacing="0"/>
        <w:ind w:left="714" w:hanging="357"/>
        <w:rPr>
          <w:rFonts w:ascii="Arial Narrow" w:hAnsi="Arial Narrow"/>
          <w:color w:val="000000"/>
        </w:rPr>
      </w:pPr>
      <w:r w:rsidRPr="00486C04">
        <w:rPr>
          <w:rFonts w:ascii="Arial Narrow" w:hAnsi="Arial Narrow"/>
        </w:rPr>
        <w:t>Los datos y materiales asociados al estudio se encuentran disponibles para consulta bajo solicitud razonable a los autores / en el siguiente repositorio: XXXXX, en concordancia con las políticas de ciencia abierta y transparencia investigativa.</w:t>
      </w:r>
    </w:p>
    <w:p w14:paraId="65B3729A" w14:textId="7BC07825" w:rsidR="00C67B30" w:rsidRDefault="00C67B30" w:rsidP="00486C04">
      <w:pPr>
        <w:pStyle w:val="NormalWeb"/>
        <w:numPr>
          <w:ilvl w:val="0"/>
          <w:numId w:val="2"/>
        </w:numPr>
        <w:spacing w:after="120" w:afterAutospacing="0"/>
        <w:ind w:left="714" w:hanging="357"/>
        <w:rPr>
          <w:rFonts w:ascii="Arial Narrow" w:hAnsi="Arial Narrow"/>
          <w:color w:val="000000"/>
        </w:rPr>
      </w:pPr>
      <w:r>
        <w:rPr>
          <w:rFonts w:ascii="Arial Narrow" w:hAnsi="Arial Narrow"/>
          <w:color w:val="000000"/>
        </w:rPr>
        <w:t>Los datos fueron recolectados en (por favor determinar las fechas en las cuales se recogió la información para el estudio)</w:t>
      </w:r>
    </w:p>
    <w:p w14:paraId="6EDD44D2" w14:textId="017BB903" w:rsidR="00040700" w:rsidRPr="00486C04" w:rsidRDefault="00040700" w:rsidP="00486C04">
      <w:pPr>
        <w:pStyle w:val="NormalWeb"/>
        <w:numPr>
          <w:ilvl w:val="0"/>
          <w:numId w:val="2"/>
        </w:numPr>
        <w:spacing w:after="120" w:afterAutospacing="0"/>
        <w:ind w:left="714" w:hanging="357"/>
        <w:rPr>
          <w:rFonts w:ascii="Arial Narrow" w:hAnsi="Arial Narrow"/>
          <w:color w:val="000000"/>
        </w:rPr>
      </w:pPr>
      <w:r>
        <w:rPr>
          <w:rFonts w:ascii="Arial Narrow" w:hAnsi="Arial Narrow"/>
          <w:color w:val="000000"/>
        </w:rPr>
        <w:t>La contribución del artículo radica en XXX</w:t>
      </w:r>
      <w:r w:rsidR="00667F97">
        <w:rPr>
          <w:rFonts w:ascii="Arial Narrow" w:hAnsi="Arial Narrow"/>
          <w:color w:val="000000"/>
        </w:rPr>
        <w:t>X</w:t>
      </w:r>
    </w:p>
    <w:p w14:paraId="2FC3060F" w14:textId="77777777" w:rsidR="00486C04" w:rsidRPr="00486C04" w:rsidRDefault="00486C04" w:rsidP="001658BE">
      <w:pPr>
        <w:pStyle w:val="NormalWeb"/>
        <w:rPr>
          <w:rFonts w:ascii="Arial Narrow" w:hAnsi="Arial Narrow"/>
          <w:color w:val="000000"/>
        </w:rPr>
      </w:pPr>
      <w:r w:rsidRPr="00486C04">
        <w:rPr>
          <w:rFonts w:ascii="Arial Narrow" w:hAnsi="Arial Narrow"/>
        </w:rPr>
        <w:t>En caso de que la revista lo considere pertinente, sugerimos los siguientes posibles evaluadores, cuyos perfiles académicos son afines al tema del manuscrito y que no presentan conflictos de interés con los autores. No obstante, dejamos a criterio del Comité Editorial la selección final de los revisores (se solicita a relación de al menos un par que no presente conflicto de intereses)</w:t>
      </w:r>
    </w:p>
    <w:p w14:paraId="67CC287E" w14:textId="77777777" w:rsidR="001658BE" w:rsidRPr="00486C04" w:rsidRDefault="001658BE" w:rsidP="001658BE">
      <w:pPr>
        <w:pStyle w:val="NormalWeb"/>
        <w:rPr>
          <w:rFonts w:ascii="Arial Narrow" w:hAnsi="Arial Narrow"/>
          <w:color w:val="000000"/>
        </w:rPr>
      </w:pPr>
      <w:r w:rsidRPr="00486C04">
        <w:rPr>
          <w:rFonts w:ascii="Arial Narrow" w:hAnsi="Arial Narrow"/>
          <w:color w:val="000000"/>
        </w:rPr>
        <w:t>Agradecemos de antemano la consideración del manuscrito.</w:t>
      </w:r>
    </w:p>
    <w:p w14:paraId="1E3A48B6" w14:textId="77777777" w:rsidR="001658BE" w:rsidRDefault="001658BE" w:rsidP="001658BE">
      <w:pPr>
        <w:pStyle w:val="NormalWeb"/>
        <w:rPr>
          <w:rFonts w:ascii="Arial Narrow" w:hAnsi="Arial Narrow"/>
          <w:color w:val="000000"/>
        </w:rPr>
      </w:pPr>
      <w:r w:rsidRPr="00486C04">
        <w:rPr>
          <w:rFonts w:ascii="Arial Narrow" w:hAnsi="Arial Narrow"/>
          <w:color w:val="000000"/>
        </w:rPr>
        <w:t>Atentamente,</w:t>
      </w:r>
    </w:p>
    <w:p w14:paraId="6355ACB5" w14:textId="77777777" w:rsidR="003508FA" w:rsidRPr="002D1057" w:rsidRDefault="003508FA" w:rsidP="003508FA">
      <w:pPr>
        <w:jc w:val="center"/>
        <w:rPr>
          <w:rFonts w:ascii="Arial Narrow" w:eastAsia="Malgun Gothic" w:hAnsi="Arial Narrow" w:cs="Arial"/>
          <w:color w:val="202E65"/>
          <w:sz w:val="28"/>
        </w:rPr>
      </w:pPr>
      <w:r w:rsidRPr="002D1057">
        <w:rPr>
          <w:rFonts w:ascii="Arial Narrow" w:eastAsia="Malgun Gothic" w:hAnsi="Arial Narrow" w:cs="Arial"/>
          <w:iCs/>
          <w:color w:val="202E65"/>
          <w:sz w:val="28"/>
        </w:rPr>
        <w:lastRenderedPageBreak/>
        <w:t>Acta Colombiana de Psicología</w:t>
      </w:r>
    </w:p>
    <w:p w14:paraId="68CF8374" w14:textId="77777777" w:rsidR="003508FA" w:rsidRPr="003508FA" w:rsidRDefault="003508FA" w:rsidP="003508FA">
      <w:pPr>
        <w:spacing w:after="160"/>
        <w:jc w:val="center"/>
        <w:rPr>
          <w:rFonts w:ascii="Arial" w:eastAsia="Malgun Gothic" w:hAnsi="Arial" w:cs="Arial"/>
          <w:b/>
          <w:color w:val="202E65"/>
          <w:sz w:val="28"/>
        </w:rPr>
      </w:pPr>
      <w:r w:rsidRPr="003508FA">
        <w:rPr>
          <w:rFonts w:ascii="Arial" w:eastAsia="Malgun Gothic" w:hAnsi="Arial" w:cs="Arial"/>
          <w:b/>
          <w:color w:val="202E65"/>
          <w:sz w:val="28"/>
        </w:rPr>
        <w:t>Lista de comprobación para sometimiento</w:t>
      </w:r>
    </w:p>
    <w:p w14:paraId="7BF2E1F6" w14:textId="77777777" w:rsidR="003508FA" w:rsidRPr="003508FA" w:rsidRDefault="003508FA" w:rsidP="003508FA">
      <w:pPr>
        <w:spacing w:after="160"/>
        <w:rPr>
          <w:rFonts w:ascii="Arial Narrow" w:hAnsi="Arial Narrow"/>
          <w:lang w:val="es-CO" w:eastAsia="es-CO"/>
        </w:rPr>
      </w:pPr>
      <w:r w:rsidRPr="003508FA">
        <w:rPr>
          <w:rFonts w:ascii="Arial Narrow" w:hAnsi="Arial Narrow"/>
          <w:color w:val="000000"/>
          <w:lang w:val="es-CO" w:eastAsia="es-CO"/>
        </w:rPr>
        <w:t>En calidad de autor/a de comunicación para el proceso editorial declaro que el documento ha sido preparado para la revisión en la revista de acuerdo con los siguientes requisitos. Por favor, téngalos en cuenta y si no cumple con alguno de los criterios absténgase de hacer el envío. 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642"/>
        <w:gridCol w:w="752"/>
      </w:tblGrid>
      <w:tr w:rsidR="000D2E9C" w:rsidRPr="000D2E9C" w14:paraId="3344DACC" w14:textId="77777777" w:rsidTr="000D2E9C">
        <w:tc>
          <w:tcPr>
            <w:tcW w:w="8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D39EFE" w14:textId="77777777" w:rsidR="000D2E9C" w:rsidRPr="003508FA" w:rsidRDefault="000D2E9C" w:rsidP="003508FA">
            <w:pPr>
              <w:jc w:val="center"/>
              <w:rPr>
                <w:rFonts w:ascii="Arial Narrow" w:hAnsi="Arial Narrow"/>
                <w:lang w:val="es-CO" w:eastAsia="es-CO"/>
              </w:rPr>
            </w:pPr>
            <w:r w:rsidRPr="003508FA">
              <w:rPr>
                <w:rFonts w:ascii="Arial Narrow" w:hAnsi="Arial Narrow"/>
                <w:b/>
                <w:bCs/>
                <w:color w:val="000000"/>
                <w:lang w:val="es-CO" w:eastAsia="es-CO"/>
              </w:rPr>
              <w:t>Criterio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73D3B" w14:textId="77777777" w:rsidR="000D2E9C" w:rsidRPr="000D2E9C" w:rsidRDefault="000D2E9C" w:rsidP="000D2E9C">
            <w:pPr>
              <w:jc w:val="center"/>
              <w:rPr>
                <w:rFonts w:ascii="Arial Narrow" w:hAnsi="Arial Narrow"/>
                <w:b/>
                <w:bCs/>
                <w:color w:val="000000"/>
                <w:lang w:val="es-CO" w:eastAsia="es-CO"/>
              </w:rPr>
            </w:pPr>
            <w:r>
              <w:rPr>
                <w:rFonts w:ascii="Arial Narrow" w:hAnsi="Arial Narrow"/>
                <w:b/>
                <w:bCs/>
                <w:color w:val="000000"/>
                <w:lang w:val="es-CO" w:eastAsia="es-CO"/>
              </w:rPr>
              <w:t>Marque con X</w:t>
            </w:r>
          </w:p>
        </w:tc>
      </w:tr>
      <w:tr w:rsidR="000D2E9C" w:rsidRPr="000D2E9C" w14:paraId="28308112" w14:textId="77777777" w:rsidTr="00C536C9">
        <w:trPr>
          <w:trHeight w:val="300"/>
        </w:trPr>
        <w:tc>
          <w:tcPr>
            <w:tcW w:w="9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8AA032" w14:textId="77777777" w:rsidR="000D2E9C" w:rsidRPr="000D2E9C" w:rsidRDefault="000D2E9C" w:rsidP="000D2E9C">
            <w:pPr>
              <w:ind w:left="360"/>
              <w:rPr>
                <w:rFonts w:ascii="Arial Narrow" w:hAnsi="Arial Narrow"/>
                <w:b/>
                <w:bCs/>
                <w:color w:val="000000"/>
                <w:lang w:val="es-CO" w:eastAsia="es-CO"/>
              </w:rPr>
            </w:pPr>
            <w:r w:rsidRPr="003508FA">
              <w:rPr>
                <w:rFonts w:ascii="Arial Narrow" w:hAnsi="Arial Narrow"/>
                <w:b/>
                <w:bCs/>
                <w:color w:val="000000"/>
                <w:lang w:val="es-CO" w:eastAsia="es-CO"/>
              </w:rPr>
              <w:t>Formato</w:t>
            </w:r>
          </w:p>
        </w:tc>
      </w:tr>
      <w:tr w:rsidR="000D2E9C" w:rsidRPr="000D2E9C" w14:paraId="00C54429" w14:textId="77777777" w:rsidTr="000D2E9C">
        <w:trPr>
          <w:trHeight w:val="300"/>
        </w:trPr>
        <w:tc>
          <w:tcPr>
            <w:tcW w:w="8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D46062" w14:textId="77777777" w:rsidR="000D2E9C" w:rsidRPr="003508FA" w:rsidRDefault="000D2E9C" w:rsidP="000D2E9C">
            <w:pPr>
              <w:numPr>
                <w:ilvl w:val="0"/>
                <w:numId w:val="4"/>
              </w:numPr>
              <w:tabs>
                <w:tab w:val="clear" w:pos="720"/>
                <w:tab w:val="num" w:pos="360"/>
              </w:tabs>
              <w:spacing w:after="160"/>
              <w:ind w:left="306" w:hanging="284"/>
              <w:textAlignment w:val="baseline"/>
              <w:rPr>
                <w:rFonts w:ascii="Arial Narrow" w:hAnsi="Arial Narrow"/>
                <w:color w:val="000000"/>
                <w:lang w:val="es-CO" w:eastAsia="es-CO"/>
              </w:rPr>
            </w:pPr>
            <w:r w:rsidRPr="003508FA">
              <w:rPr>
                <w:rFonts w:ascii="Arial Narrow" w:hAnsi="Arial Narrow"/>
                <w:color w:val="000000"/>
                <w:lang w:val="es-CO" w:eastAsia="es-CO"/>
              </w:rPr>
              <w:t xml:space="preserve">El archivo está escrito en tipografía Times New </w:t>
            </w:r>
            <w:proofErr w:type="spellStart"/>
            <w:r w:rsidRPr="003508FA">
              <w:rPr>
                <w:rFonts w:ascii="Arial Narrow" w:hAnsi="Arial Narrow"/>
                <w:color w:val="000000"/>
                <w:lang w:val="es-CO" w:eastAsia="es-CO"/>
              </w:rPr>
              <w:t>Roman</w:t>
            </w:r>
            <w:proofErr w:type="spellEnd"/>
            <w:r w:rsidRPr="003508FA">
              <w:rPr>
                <w:rFonts w:ascii="Arial Narrow" w:hAnsi="Arial Narrow"/>
                <w:color w:val="000000"/>
                <w:lang w:val="es-CO" w:eastAsia="es-CO"/>
              </w:rPr>
              <w:t xml:space="preserve"> 12, interlineado doble.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28F6E" w14:textId="77777777" w:rsidR="000D2E9C" w:rsidRPr="000D2E9C" w:rsidRDefault="000D2E9C" w:rsidP="000D2E9C">
            <w:pPr>
              <w:spacing w:after="160"/>
              <w:ind w:left="360"/>
              <w:textAlignment w:val="baseline"/>
              <w:rPr>
                <w:rFonts w:ascii="Arial Narrow" w:hAnsi="Arial Narrow"/>
                <w:color w:val="000000"/>
                <w:lang w:val="es-CO" w:eastAsia="es-CO"/>
              </w:rPr>
            </w:pPr>
          </w:p>
        </w:tc>
      </w:tr>
      <w:tr w:rsidR="000D2E9C" w:rsidRPr="000D2E9C" w14:paraId="4B636E89" w14:textId="77777777" w:rsidTr="000D2E9C">
        <w:trPr>
          <w:trHeight w:val="300"/>
        </w:trPr>
        <w:tc>
          <w:tcPr>
            <w:tcW w:w="8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D47A2A" w14:textId="77777777" w:rsidR="000D2E9C" w:rsidRPr="003508FA" w:rsidRDefault="000D2E9C" w:rsidP="000D2E9C">
            <w:pPr>
              <w:numPr>
                <w:ilvl w:val="0"/>
                <w:numId w:val="5"/>
              </w:numPr>
              <w:tabs>
                <w:tab w:val="num" w:pos="360"/>
              </w:tabs>
              <w:spacing w:after="160"/>
              <w:ind w:left="306" w:hanging="284"/>
              <w:textAlignment w:val="baseline"/>
              <w:rPr>
                <w:rFonts w:ascii="Arial Narrow" w:hAnsi="Arial Narrow"/>
                <w:color w:val="000000"/>
                <w:lang w:val="es-CO" w:eastAsia="es-CO"/>
              </w:rPr>
            </w:pPr>
            <w:r w:rsidRPr="003508FA">
              <w:rPr>
                <w:rFonts w:ascii="Arial Narrow" w:hAnsi="Arial Narrow"/>
                <w:color w:val="000000"/>
                <w:lang w:val="es-CO" w:eastAsia="es-CO"/>
              </w:rPr>
              <w:t xml:space="preserve">Utiliza el estilo editorial de la American </w:t>
            </w:r>
            <w:proofErr w:type="spellStart"/>
            <w:r w:rsidRPr="003508FA">
              <w:rPr>
                <w:rFonts w:ascii="Arial Narrow" w:hAnsi="Arial Narrow"/>
                <w:color w:val="000000"/>
                <w:lang w:val="es-CO" w:eastAsia="es-CO"/>
              </w:rPr>
              <w:t>Psychological</w:t>
            </w:r>
            <w:proofErr w:type="spellEnd"/>
            <w:r w:rsidRPr="003508FA">
              <w:rPr>
                <w:rFonts w:ascii="Arial Narrow" w:hAnsi="Arial Narrow"/>
                <w:color w:val="000000"/>
                <w:lang w:val="es-CO" w:eastAsia="es-CO"/>
              </w:rPr>
              <w:t xml:space="preserve"> </w:t>
            </w:r>
            <w:proofErr w:type="spellStart"/>
            <w:r w:rsidRPr="003508FA">
              <w:rPr>
                <w:rFonts w:ascii="Arial Narrow" w:hAnsi="Arial Narrow"/>
                <w:color w:val="000000"/>
                <w:lang w:val="es-CO" w:eastAsia="es-CO"/>
              </w:rPr>
              <w:t>Association</w:t>
            </w:r>
            <w:proofErr w:type="spellEnd"/>
            <w:r w:rsidRPr="003508FA">
              <w:rPr>
                <w:rFonts w:ascii="Arial Narrow" w:hAnsi="Arial Narrow"/>
                <w:color w:val="000000"/>
                <w:lang w:val="es-CO" w:eastAsia="es-CO"/>
              </w:rPr>
              <w:t xml:space="preserve"> en la más reciente versión para títulos, redacción, citación y referenciación.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F699D" w14:textId="77777777" w:rsidR="000D2E9C" w:rsidRPr="000D2E9C" w:rsidRDefault="000D2E9C" w:rsidP="000D2E9C">
            <w:pPr>
              <w:spacing w:after="160"/>
              <w:ind w:left="360"/>
              <w:textAlignment w:val="baseline"/>
              <w:rPr>
                <w:rFonts w:ascii="Arial Narrow" w:hAnsi="Arial Narrow"/>
                <w:color w:val="000000"/>
                <w:lang w:val="es-CO" w:eastAsia="es-CO"/>
              </w:rPr>
            </w:pPr>
          </w:p>
        </w:tc>
      </w:tr>
      <w:tr w:rsidR="000D2E9C" w:rsidRPr="000D2E9C" w14:paraId="23FBB1C0" w14:textId="77777777" w:rsidTr="000D2E9C">
        <w:trPr>
          <w:trHeight w:val="300"/>
        </w:trPr>
        <w:tc>
          <w:tcPr>
            <w:tcW w:w="8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944C55" w14:textId="77777777" w:rsidR="000D2E9C" w:rsidRPr="003508FA" w:rsidRDefault="000D2E9C" w:rsidP="000D2E9C">
            <w:pPr>
              <w:numPr>
                <w:ilvl w:val="0"/>
                <w:numId w:val="6"/>
              </w:numPr>
              <w:tabs>
                <w:tab w:val="num" w:pos="360"/>
              </w:tabs>
              <w:spacing w:after="160"/>
              <w:ind w:left="306" w:hanging="284"/>
              <w:textAlignment w:val="baseline"/>
              <w:rPr>
                <w:rFonts w:ascii="Arial Narrow" w:hAnsi="Arial Narrow"/>
                <w:color w:val="000000"/>
                <w:lang w:val="es-CO" w:eastAsia="es-CO"/>
              </w:rPr>
            </w:pPr>
            <w:r w:rsidRPr="003508FA">
              <w:rPr>
                <w:rFonts w:ascii="Arial Narrow" w:hAnsi="Arial Narrow"/>
                <w:color w:val="000000"/>
                <w:lang w:val="es-CO" w:eastAsia="es-CO"/>
              </w:rPr>
              <w:t>El documento tiene un total de hasta siete mil palabras (incluidas las referencias) en el caso de artículos empíricos y de hasta ocho mil quinientas (incluidas las referencias) en el caso de artículos de revisión. 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130D9" w14:textId="77777777" w:rsidR="000D2E9C" w:rsidRPr="000D2E9C" w:rsidRDefault="000D2E9C" w:rsidP="000D2E9C">
            <w:pPr>
              <w:spacing w:after="160"/>
              <w:ind w:left="360"/>
              <w:textAlignment w:val="baseline"/>
              <w:rPr>
                <w:rFonts w:ascii="Arial Narrow" w:hAnsi="Arial Narrow"/>
                <w:color w:val="000000"/>
                <w:lang w:val="es-CO" w:eastAsia="es-CO"/>
              </w:rPr>
            </w:pPr>
          </w:p>
        </w:tc>
      </w:tr>
      <w:tr w:rsidR="000D2E9C" w:rsidRPr="000D2E9C" w14:paraId="46472420" w14:textId="77777777" w:rsidTr="00E330FA">
        <w:tc>
          <w:tcPr>
            <w:tcW w:w="9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DEE014" w14:textId="77777777" w:rsidR="000D2E9C" w:rsidRPr="000D2E9C" w:rsidRDefault="000D2E9C" w:rsidP="000D2E9C">
            <w:pPr>
              <w:ind w:left="360"/>
              <w:rPr>
                <w:rFonts w:ascii="Arial Narrow" w:hAnsi="Arial Narrow"/>
                <w:b/>
                <w:bCs/>
                <w:color w:val="000000"/>
                <w:lang w:val="es-CO" w:eastAsia="es-CO"/>
              </w:rPr>
            </w:pPr>
            <w:r w:rsidRPr="003508FA">
              <w:rPr>
                <w:rFonts w:ascii="Arial Narrow" w:hAnsi="Arial Narrow"/>
                <w:b/>
                <w:bCs/>
                <w:color w:val="000000"/>
                <w:lang w:val="es-CO" w:eastAsia="es-CO"/>
              </w:rPr>
              <w:t>Resumen y palabras clave</w:t>
            </w:r>
          </w:p>
        </w:tc>
      </w:tr>
      <w:tr w:rsidR="000D2E9C" w:rsidRPr="000D2E9C" w14:paraId="13F7B85B" w14:textId="77777777" w:rsidTr="000D2E9C">
        <w:tc>
          <w:tcPr>
            <w:tcW w:w="8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41B6B1" w14:textId="77777777" w:rsidR="000D2E9C" w:rsidRPr="003508FA" w:rsidRDefault="000D2E9C" w:rsidP="000D2E9C">
            <w:pPr>
              <w:numPr>
                <w:ilvl w:val="0"/>
                <w:numId w:val="6"/>
              </w:numPr>
              <w:tabs>
                <w:tab w:val="num" w:pos="360"/>
              </w:tabs>
              <w:spacing w:after="160"/>
              <w:ind w:left="306" w:hanging="284"/>
              <w:textAlignment w:val="baseline"/>
              <w:rPr>
                <w:rFonts w:ascii="Arial Narrow" w:hAnsi="Arial Narrow"/>
                <w:color w:val="000000"/>
                <w:lang w:val="es-CO" w:eastAsia="es-CO"/>
              </w:rPr>
            </w:pPr>
            <w:r w:rsidRPr="003508FA">
              <w:rPr>
                <w:rFonts w:ascii="Arial Narrow" w:hAnsi="Arial Narrow"/>
                <w:color w:val="000000"/>
                <w:lang w:val="es-CO" w:eastAsia="es-CO"/>
              </w:rPr>
              <w:t xml:space="preserve">El resumen tiene extensión entre 150 a </w:t>
            </w:r>
            <w:r>
              <w:rPr>
                <w:rFonts w:ascii="Arial Narrow" w:hAnsi="Arial Narrow"/>
                <w:color w:val="000000"/>
                <w:lang w:val="es-CO" w:eastAsia="es-CO"/>
              </w:rPr>
              <w:t>300</w:t>
            </w:r>
            <w:r w:rsidRPr="003508FA">
              <w:rPr>
                <w:rFonts w:ascii="Arial Narrow" w:hAnsi="Arial Narrow"/>
                <w:color w:val="000000"/>
                <w:lang w:val="es-CO" w:eastAsia="es-CO"/>
              </w:rPr>
              <w:t xml:space="preserve"> palabras e incluye la información relevante de la investigación: objetivos, método, instrumentos, resultados (valores específicos) e implicaciones de los hallazgos.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A80B1" w14:textId="77777777" w:rsidR="000D2E9C" w:rsidRPr="000D2E9C" w:rsidRDefault="000D2E9C" w:rsidP="000D2E9C">
            <w:pPr>
              <w:spacing w:after="160"/>
              <w:ind w:left="360"/>
              <w:textAlignment w:val="baseline"/>
              <w:rPr>
                <w:rFonts w:ascii="Arial Narrow" w:hAnsi="Arial Narrow"/>
                <w:color w:val="000000"/>
                <w:lang w:val="es-CO" w:eastAsia="es-CO"/>
              </w:rPr>
            </w:pPr>
          </w:p>
        </w:tc>
      </w:tr>
      <w:tr w:rsidR="000D2E9C" w:rsidRPr="000D2E9C" w14:paraId="778260A2" w14:textId="77777777" w:rsidTr="000D2E9C">
        <w:tc>
          <w:tcPr>
            <w:tcW w:w="8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683B6D" w14:textId="77777777" w:rsidR="000D2E9C" w:rsidRPr="003508FA" w:rsidRDefault="000D2E9C" w:rsidP="000D2E9C">
            <w:pPr>
              <w:numPr>
                <w:ilvl w:val="0"/>
                <w:numId w:val="6"/>
              </w:numPr>
              <w:tabs>
                <w:tab w:val="num" w:pos="360"/>
              </w:tabs>
              <w:spacing w:after="160"/>
              <w:ind w:left="306" w:hanging="284"/>
              <w:textAlignment w:val="baseline"/>
              <w:rPr>
                <w:rFonts w:ascii="Arial Narrow" w:hAnsi="Arial Narrow"/>
                <w:color w:val="000000"/>
                <w:lang w:val="es-CO" w:eastAsia="es-CO"/>
              </w:rPr>
            </w:pPr>
            <w:r w:rsidRPr="003508FA">
              <w:rPr>
                <w:rFonts w:ascii="Arial Narrow" w:hAnsi="Arial Narrow"/>
                <w:color w:val="000000"/>
                <w:lang w:val="es-CO" w:eastAsia="es-CO"/>
              </w:rPr>
              <w:t>Las palabras clave están incluidas en tesauros o han sido previamente usadas en artículos científicos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C7933" w14:textId="77777777" w:rsidR="000D2E9C" w:rsidRPr="000D2E9C" w:rsidRDefault="000D2E9C" w:rsidP="000D2E9C">
            <w:pPr>
              <w:spacing w:after="160"/>
              <w:ind w:left="360"/>
              <w:textAlignment w:val="baseline"/>
              <w:rPr>
                <w:rFonts w:ascii="Arial Narrow" w:hAnsi="Arial Narrow"/>
                <w:color w:val="000000"/>
                <w:lang w:val="es-CO" w:eastAsia="es-CO"/>
              </w:rPr>
            </w:pPr>
          </w:p>
        </w:tc>
      </w:tr>
      <w:tr w:rsidR="000D2E9C" w:rsidRPr="000D2E9C" w14:paraId="5BCE99BE" w14:textId="77777777" w:rsidTr="000D2E9C">
        <w:tc>
          <w:tcPr>
            <w:tcW w:w="8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C20F26" w14:textId="77777777" w:rsidR="000D2E9C" w:rsidRPr="003508FA" w:rsidRDefault="000D2E9C" w:rsidP="000D2E9C">
            <w:pPr>
              <w:numPr>
                <w:ilvl w:val="0"/>
                <w:numId w:val="6"/>
              </w:numPr>
              <w:tabs>
                <w:tab w:val="num" w:pos="360"/>
              </w:tabs>
              <w:spacing w:after="160"/>
              <w:ind w:left="306" w:hanging="284"/>
              <w:textAlignment w:val="baseline"/>
              <w:rPr>
                <w:rFonts w:ascii="Arial Narrow" w:hAnsi="Arial Narrow"/>
                <w:color w:val="000000"/>
                <w:lang w:val="es-CO" w:eastAsia="es-CO"/>
              </w:rPr>
            </w:pPr>
            <w:r w:rsidRPr="003508FA">
              <w:rPr>
                <w:rFonts w:ascii="Arial Narrow" w:hAnsi="Arial Narrow"/>
                <w:color w:val="000000"/>
                <w:lang w:val="es-CO" w:eastAsia="es-CO"/>
              </w:rPr>
              <w:t>En el caso de usarse inteligencias artificiales generativas, estas se limitaron al análisis de datos u organización de la información, mas no en la redacción de la versión final del documento. 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C1F04" w14:textId="77777777" w:rsidR="000D2E9C" w:rsidRPr="000D2E9C" w:rsidRDefault="000D2E9C" w:rsidP="000D2E9C">
            <w:pPr>
              <w:spacing w:after="160"/>
              <w:ind w:left="360"/>
              <w:textAlignment w:val="baseline"/>
              <w:rPr>
                <w:rFonts w:ascii="Arial Narrow" w:hAnsi="Arial Narrow"/>
                <w:color w:val="000000"/>
                <w:lang w:val="es-CO" w:eastAsia="es-CO"/>
              </w:rPr>
            </w:pPr>
          </w:p>
        </w:tc>
      </w:tr>
      <w:tr w:rsidR="000D2E9C" w:rsidRPr="000D2E9C" w14:paraId="61E0746B" w14:textId="77777777" w:rsidTr="00CD4DCE">
        <w:tc>
          <w:tcPr>
            <w:tcW w:w="9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ECFE32" w14:textId="77777777" w:rsidR="000D2E9C" w:rsidRPr="000D2E9C" w:rsidRDefault="000D2E9C" w:rsidP="000D2E9C">
            <w:pPr>
              <w:ind w:left="360"/>
              <w:rPr>
                <w:rFonts w:ascii="Arial Narrow" w:hAnsi="Arial Narrow"/>
                <w:b/>
                <w:bCs/>
                <w:color w:val="000000"/>
                <w:lang w:val="es-CO" w:eastAsia="es-CO"/>
              </w:rPr>
            </w:pPr>
            <w:r w:rsidRPr="003508FA">
              <w:rPr>
                <w:rFonts w:ascii="Arial Narrow" w:hAnsi="Arial Narrow"/>
                <w:b/>
                <w:bCs/>
                <w:color w:val="000000"/>
                <w:lang w:val="es-CO" w:eastAsia="es-CO"/>
              </w:rPr>
              <w:t>Introducción</w:t>
            </w:r>
          </w:p>
        </w:tc>
      </w:tr>
      <w:tr w:rsidR="000D2E9C" w:rsidRPr="000D2E9C" w14:paraId="5B62393C" w14:textId="77777777" w:rsidTr="000D2E9C">
        <w:tc>
          <w:tcPr>
            <w:tcW w:w="8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DF05CF" w14:textId="77777777" w:rsidR="000D2E9C" w:rsidRPr="003508FA" w:rsidRDefault="000D2E9C" w:rsidP="000D2E9C">
            <w:pPr>
              <w:numPr>
                <w:ilvl w:val="0"/>
                <w:numId w:val="6"/>
              </w:numPr>
              <w:tabs>
                <w:tab w:val="num" w:pos="360"/>
              </w:tabs>
              <w:spacing w:after="160"/>
              <w:ind w:left="306" w:hanging="284"/>
              <w:textAlignment w:val="baseline"/>
              <w:rPr>
                <w:rFonts w:ascii="Arial Narrow" w:hAnsi="Arial Narrow"/>
                <w:color w:val="000000"/>
                <w:lang w:val="es-CO" w:eastAsia="es-CO"/>
              </w:rPr>
            </w:pPr>
            <w:r w:rsidRPr="003508FA">
              <w:rPr>
                <w:rFonts w:ascii="Arial Narrow" w:hAnsi="Arial Narrow"/>
                <w:color w:val="000000"/>
                <w:lang w:val="es-CO" w:eastAsia="es-CO"/>
              </w:rPr>
              <w:t>Se presentan de forma explícita las hipótesis o supuestos de la investigación en el marco de lo que se sabe sobre el tema (se referencian revisiones sistemáticas de literatura y metaanálisis, cuando los haya).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EC757" w14:textId="77777777" w:rsidR="000D2E9C" w:rsidRPr="000D2E9C" w:rsidRDefault="000D2E9C" w:rsidP="000D2E9C">
            <w:pPr>
              <w:spacing w:after="160"/>
              <w:ind w:left="360"/>
              <w:textAlignment w:val="baseline"/>
              <w:rPr>
                <w:rFonts w:ascii="Arial Narrow" w:hAnsi="Arial Narrow"/>
                <w:color w:val="000000"/>
                <w:lang w:val="es-CO" w:eastAsia="es-CO"/>
              </w:rPr>
            </w:pPr>
          </w:p>
        </w:tc>
      </w:tr>
      <w:tr w:rsidR="000D2E9C" w:rsidRPr="000D2E9C" w14:paraId="4E445106" w14:textId="77777777" w:rsidTr="000D2E9C">
        <w:tc>
          <w:tcPr>
            <w:tcW w:w="8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3A8A76" w14:textId="77777777" w:rsidR="000D2E9C" w:rsidRPr="003508FA" w:rsidRDefault="000D2E9C" w:rsidP="000D2E9C">
            <w:pPr>
              <w:numPr>
                <w:ilvl w:val="0"/>
                <w:numId w:val="6"/>
              </w:numPr>
              <w:tabs>
                <w:tab w:val="num" w:pos="360"/>
              </w:tabs>
              <w:spacing w:after="160"/>
              <w:ind w:left="306" w:hanging="284"/>
              <w:textAlignment w:val="baseline"/>
              <w:rPr>
                <w:rFonts w:ascii="Arial Narrow" w:hAnsi="Arial Narrow"/>
                <w:color w:val="000000"/>
                <w:lang w:val="es-CO" w:eastAsia="es-CO"/>
              </w:rPr>
            </w:pPr>
            <w:r w:rsidRPr="003508FA">
              <w:rPr>
                <w:rFonts w:ascii="Arial Narrow" w:hAnsi="Arial Narrow"/>
                <w:color w:val="000000"/>
                <w:lang w:val="es-CO" w:eastAsia="es-CO"/>
              </w:rPr>
              <w:t>Se presenta de forma explícita el aporte puntual del estudio (teórico, empírico o profesional) a lo que ya está reportado en la literatura.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EBEA2" w14:textId="77777777" w:rsidR="000D2E9C" w:rsidRPr="000D2E9C" w:rsidRDefault="000D2E9C" w:rsidP="000D2E9C">
            <w:pPr>
              <w:spacing w:after="160"/>
              <w:ind w:left="360"/>
              <w:textAlignment w:val="baseline"/>
              <w:rPr>
                <w:rFonts w:ascii="Arial Narrow" w:hAnsi="Arial Narrow"/>
                <w:color w:val="000000"/>
                <w:lang w:val="es-CO" w:eastAsia="es-CO"/>
              </w:rPr>
            </w:pPr>
          </w:p>
        </w:tc>
      </w:tr>
      <w:tr w:rsidR="000D2E9C" w:rsidRPr="000D2E9C" w14:paraId="4E5E4F12" w14:textId="77777777" w:rsidTr="00AC04BB">
        <w:tc>
          <w:tcPr>
            <w:tcW w:w="9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E53CE8" w14:textId="77777777" w:rsidR="000D2E9C" w:rsidRPr="000D2E9C" w:rsidRDefault="000D2E9C" w:rsidP="000D2E9C">
            <w:pPr>
              <w:ind w:left="360"/>
              <w:rPr>
                <w:rFonts w:ascii="Arial Narrow" w:hAnsi="Arial Narrow"/>
                <w:b/>
                <w:bCs/>
                <w:color w:val="000000"/>
                <w:lang w:val="es-CO" w:eastAsia="es-CO"/>
              </w:rPr>
            </w:pPr>
            <w:r w:rsidRPr="003508FA">
              <w:rPr>
                <w:rFonts w:ascii="Arial Narrow" w:hAnsi="Arial Narrow"/>
                <w:b/>
                <w:bCs/>
                <w:color w:val="000000"/>
                <w:lang w:val="es-CO" w:eastAsia="es-CO"/>
              </w:rPr>
              <w:t>Método</w:t>
            </w:r>
          </w:p>
        </w:tc>
      </w:tr>
      <w:tr w:rsidR="000D2E9C" w:rsidRPr="000D2E9C" w14:paraId="65DD6D01" w14:textId="77777777" w:rsidTr="000D2E9C">
        <w:trPr>
          <w:trHeight w:val="589"/>
        </w:trPr>
        <w:tc>
          <w:tcPr>
            <w:tcW w:w="8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0C47A0" w14:textId="77777777" w:rsidR="000D2E9C" w:rsidRPr="003508FA" w:rsidRDefault="000D2E9C" w:rsidP="000D2E9C">
            <w:pPr>
              <w:numPr>
                <w:ilvl w:val="0"/>
                <w:numId w:val="6"/>
              </w:numPr>
              <w:tabs>
                <w:tab w:val="num" w:pos="360"/>
              </w:tabs>
              <w:spacing w:after="160"/>
              <w:ind w:left="306" w:hanging="284"/>
              <w:textAlignment w:val="baseline"/>
              <w:rPr>
                <w:rFonts w:ascii="Arial Narrow" w:hAnsi="Arial Narrow"/>
                <w:color w:val="000000"/>
                <w:lang w:val="es-CO" w:eastAsia="es-CO"/>
              </w:rPr>
            </w:pPr>
            <w:r w:rsidRPr="003508FA">
              <w:rPr>
                <w:rFonts w:ascii="Arial Narrow" w:hAnsi="Arial Narrow"/>
                <w:color w:val="000000"/>
                <w:lang w:val="es-CO" w:eastAsia="es-CO"/>
              </w:rPr>
              <w:t>Se presenta la tipología del estudio o diseño de acuerdo con alguna fuente de clasificación.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46FAF" w14:textId="77777777" w:rsidR="000D2E9C" w:rsidRPr="000D2E9C" w:rsidRDefault="000D2E9C" w:rsidP="000D2E9C">
            <w:pPr>
              <w:spacing w:after="160"/>
              <w:ind w:left="360"/>
              <w:textAlignment w:val="baseline"/>
              <w:rPr>
                <w:rFonts w:ascii="Arial Narrow" w:hAnsi="Arial Narrow"/>
                <w:color w:val="000000"/>
                <w:lang w:val="es-CO" w:eastAsia="es-CO"/>
              </w:rPr>
            </w:pPr>
          </w:p>
        </w:tc>
      </w:tr>
      <w:tr w:rsidR="000D2E9C" w:rsidRPr="000D2E9C" w14:paraId="4F1C9D97" w14:textId="77777777" w:rsidTr="000D2E9C">
        <w:trPr>
          <w:trHeight w:val="943"/>
        </w:trPr>
        <w:tc>
          <w:tcPr>
            <w:tcW w:w="8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ABB6CC" w14:textId="77777777" w:rsidR="000D2E9C" w:rsidRPr="003508FA" w:rsidRDefault="000D2E9C" w:rsidP="000D2E9C">
            <w:pPr>
              <w:numPr>
                <w:ilvl w:val="0"/>
                <w:numId w:val="6"/>
              </w:numPr>
              <w:tabs>
                <w:tab w:val="num" w:pos="360"/>
              </w:tabs>
              <w:spacing w:after="160"/>
              <w:ind w:left="306" w:hanging="284"/>
              <w:textAlignment w:val="baseline"/>
              <w:rPr>
                <w:rFonts w:ascii="Arial Narrow" w:hAnsi="Arial Narrow"/>
                <w:color w:val="000000"/>
                <w:lang w:val="es-CO" w:eastAsia="es-CO"/>
              </w:rPr>
            </w:pPr>
            <w:r w:rsidRPr="003508FA">
              <w:rPr>
                <w:rFonts w:ascii="Arial Narrow" w:hAnsi="Arial Narrow"/>
                <w:color w:val="000000"/>
                <w:lang w:val="es-CO" w:eastAsia="es-CO"/>
              </w:rPr>
              <w:t>Se identifica en la sección de participantes la estrategia de muestreo y cómo se determinó el tamaño de la muestra (incluso si el muestreo fue por conveniencia).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09E7B" w14:textId="77777777" w:rsidR="000D2E9C" w:rsidRPr="000D2E9C" w:rsidRDefault="000D2E9C" w:rsidP="000D2E9C">
            <w:pPr>
              <w:spacing w:after="160"/>
              <w:ind w:left="360"/>
              <w:textAlignment w:val="baseline"/>
              <w:rPr>
                <w:rFonts w:ascii="Arial Narrow" w:hAnsi="Arial Narrow"/>
                <w:color w:val="000000"/>
                <w:lang w:val="es-CO" w:eastAsia="es-CO"/>
              </w:rPr>
            </w:pPr>
          </w:p>
        </w:tc>
      </w:tr>
      <w:tr w:rsidR="000D2E9C" w:rsidRPr="000D2E9C" w14:paraId="01288665" w14:textId="77777777" w:rsidTr="000D2E9C">
        <w:trPr>
          <w:trHeight w:val="422"/>
        </w:trPr>
        <w:tc>
          <w:tcPr>
            <w:tcW w:w="8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D67995" w14:textId="77777777" w:rsidR="000D2E9C" w:rsidRPr="003508FA" w:rsidRDefault="000D2E9C" w:rsidP="000D2E9C">
            <w:pPr>
              <w:numPr>
                <w:ilvl w:val="0"/>
                <w:numId w:val="6"/>
              </w:numPr>
              <w:tabs>
                <w:tab w:val="num" w:pos="360"/>
              </w:tabs>
              <w:spacing w:after="160"/>
              <w:ind w:left="306" w:hanging="284"/>
              <w:textAlignment w:val="baseline"/>
              <w:rPr>
                <w:rFonts w:ascii="Arial Narrow" w:hAnsi="Arial Narrow"/>
                <w:color w:val="000000"/>
                <w:lang w:val="es-CO" w:eastAsia="es-CO"/>
              </w:rPr>
            </w:pPr>
            <w:r w:rsidRPr="003508FA">
              <w:rPr>
                <w:rFonts w:ascii="Arial Narrow" w:hAnsi="Arial Narrow"/>
                <w:color w:val="000000"/>
                <w:lang w:val="es-CO" w:eastAsia="es-CO"/>
              </w:rPr>
              <w:t>Se presentan las características generales de la muestra.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306CC" w14:textId="77777777" w:rsidR="000D2E9C" w:rsidRPr="000D2E9C" w:rsidRDefault="000D2E9C" w:rsidP="000D2E9C">
            <w:pPr>
              <w:spacing w:after="160"/>
              <w:ind w:left="360"/>
              <w:textAlignment w:val="baseline"/>
              <w:rPr>
                <w:rFonts w:ascii="Arial Narrow" w:hAnsi="Arial Narrow"/>
                <w:color w:val="000000"/>
                <w:lang w:val="es-CO" w:eastAsia="es-CO"/>
              </w:rPr>
            </w:pPr>
          </w:p>
        </w:tc>
      </w:tr>
      <w:tr w:rsidR="000D2E9C" w:rsidRPr="000D2E9C" w14:paraId="7EB95BEC" w14:textId="77777777" w:rsidTr="000D2E9C">
        <w:tc>
          <w:tcPr>
            <w:tcW w:w="8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B892B5" w14:textId="77777777" w:rsidR="000D2E9C" w:rsidRPr="003508FA" w:rsidRDefault="000D2E9C" w:rsidP="000D2E9C">
            <w:pPr>
              <w:numPr>
                <w:ilvl w:val="0"/>
                <w:numId w:val="6"/>
              </w:numPr>
              <w:tabs>
                <w:tab w:val="num" w:pos="360"/>
              </w:tabs>
              <w:spacing w:after="160"/>
              <w:ind w:left="306" w:hanging="284"/>
              <w:textAlignment w:val="baseline"/>
              <w:rPr>
                <w:rFonts w:ascii="Arial Narrow" w:hAnsi="Arial Narrow"/>
                <w:color w:val="000000"/>
                <w:lang w:val="es-CO" w:eastAsia="es-CO"/>
              </w:rPr>
            </w:pPr>
            <w:r w:rsidRPr="003508FA">
              <w:rPr>
                <w:rFonts w:ascii="Arial Narrow" w:hAnsi="Arial Narrow"/>
                <w:color w:val="000000"/>
                <w:lang w:val="es-CO" w:eastAsia="es-CO"/>
              </w:rPr>
              <w:t>Los instrumentos están adaptados lingüística y culturalmente a la población y las evidencias de validez para todos los instrumentos están descritas y disponibles para consulta.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0DE34" w14:textId="77777777" w:rsidR="000D2E9C" w:rsidRPr="000D2E9C" w:rsidRDefault="000D2E9C" w:rsidP="000D2E9C">
            <w:pPr>
              <w:spacing w:after="160"/>
              <w:ind w:left="360"/>
              <w:textAlignment w:val="baseline"/>
              <w:rPr>
                <w:rFonts w:ascii="Arial Narrow" w:hAnsi="Arial Narrow"/>
                <w:color w:val="000000"/>
                <w:lang w:val="es-CO" w:eastAsia="es-CO"/>
              </w:rPr>
            </w:pPr>
          </w:p>
        </w:tc>
      </w:tr>
      <w:tr w:rsidR="000D2E9C" w:rsidRPr="000D2E9C" w14:paraId="5A61A479" w14:textId="77777777" w:rsidTr="000D2E9C">
        <w:tc>
          <w:tcPr>
            <w:tcW w:w="8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086BF7" w14:textId="77777777" w:rsidR="000D2E9C" w:rsidRPr="003508FA" w:rsidRDefault="000D2E9C" w:rsidP="000D2E9C">
            <w:pPr>
              <w:numPr>
                <w:ilvl w:val="0"/>
                <w:numId w:val="6"/>
              </w:numPr>
              <w:tabs>
                <w:tab w:val="num" w:pos="360"/>
              </w:tabs>
              <w:spacing w:after="160"/>
              <w:ind w:left="306" w:hanging="284"/>
              <w:textAlignment w:val="baseline"/>
              <w:rPr>
                <w:rFonts w:ascii="Arial Narrow" w:hAnsi="Arial Narrow"/>
                <w:color w:val="000000"/>
                <w:lang w:val="es-CO" w:eastAsia="es-CO"/>
              </w:rPr>
            </w:pPr>
            <w:r w:rsidRPr="003508FA">
              <w:rPr>
                <w:rFonts w:ascii="Arial Narrow" w:hAnsi="Arial Narrow"/>
                <w:color w:val="000000"/>
                <w:lang w:val="es-CO" w:eastAsia="es-CO"/>
              </w:rPr>
              <w:t>En el caso de revisiones de literatura, se especifica la tipología de la revisión y el registro previo del protocolo de búsqueda.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2A6B0" w14:textId="77777777" w:rsidR="000D2E9C" w:rsidRPr="000D2E9C" w:rsidRDefault="000D2E9C" w:rsidP="000D2E9C">
            <w:pPr>
              <w:spacing w:after="160"/>
              <w:ind w:left="360"/>
              <w:textAlignment w:val="baseline"/>
              <w:rPr>
                <w:rFonts w:ascii="Arial Narrow" w:hAnsi="Arial Narrow"/>
                <w:color w:val="000000"/>
                <w:lang w:val="es-CO" w:eastAsia="es-CO"/>
              </w:rPr>
            </w:pPr>
          </w:p>
        </w:tc>
      </w:tr>
      <w:tr w:rsidR="000D2E9C" w:rsidRPr="000D2E9C" w14:paraId="78595825" w14:textId="77777777" w:rsidTr="000D2E9C">
        <w:tc>
          <w:tcPr>
            <w:tcW w:w="8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EF9D6E" w14:textId="77777777" w:rsidR="000D2E9C" w:rsidRPr="003508FA" w:rsidRDefault="000D2E9C" w:rsidP="000D2E9C">
            <w:pPr>
              <w:numPr>
                <w:ilvl w:val="0"/>
                <w:numId w:val="6"/>
              </w:numPr>
              <w:tabs>
                <w:tab w:val="num" w:pos="360"/>
              </w:tabs>
              <w:spacing w:after="160"/>
              <w:ind w:left="306" w:hanging="284"/>
              <w:textAlignment w:val="baseline"/>
              <w:rPr>
                <w:rFonts w:ascii="Arial Narrow" w:hAnsi="Arial Narrow"/>
                <w:color w:val="000000"/>
                <w:lang w:val="es-CO" w:eastAsia="es-CO"/>
              </w:rPr>
            </w:pPr>
            <w:r w:rsidRPr="003508FA">
              <w:rPr>
                <w:rFonts w:ascii="Arial Narrow" w:hAnsi="Arial Narrow"/>
                <w:color w:val="000000"/>
                <w:lang w:val="es-CO" w:eastAsia="es-CO"/>
              </w:rPr>
              <w:t>Si aplica, los procedimientos fueron aprobados por un comité de ética o su equivalente y se presenta la información explícitamente en el texto, incluido el nivel de riesgo de acuerdo con algún lineamiento nacional o internacional.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77F3E" w14:textId="77777777" w:rsidR="000D2E9C" w:rsidRPr="000D2E9C" w:rsidRDefault="000D2E9C" w:rsidP="000D2E9C">
            <w:pPr>
              <w:spacing w:after="160"/>
              <w:ind w:left="360"/>
              <w:textAlignment w:val="baseline"/>
              <w:rPr>
                <w:rFonts w:ascii="Arial Narrow" w:hAnsi="Arial Narrow"/>
                <w:color w:val="000000"/>
                <w:lang w:val="es-CO" w:eastAsia="es-CO"/>
              </w:rPr>
            </w:pPr>
          </w:p>
        </w:tc>
      </w:tr>
      <w:tr w:rsidR="000D2E9C" w:rsidRPr="000D2E9C" w14:paraId="6E62BF98" w14:textId="77777777" w:rsidTr="000D2E9C">
        <w:trPr>
          <w:trHeight w:val="850"/>
        </w:trPr>
        <w:tc>
          <w:tcPr>
            <w:tcW w:w="8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976F91" w14:textId="77777777" w:rsidR="000D2E9C" w:rsidRPr="003508FA" w:rsidRDefault="000D2E9C" w:rsidP="000D2E9C">
            <w:pPr>
              <w:numPr>
                <w:ilvl w:val="0"/>
                <w:numId w:val="6"/>
              </w:numPr>
              <w:tabs>
                <w:tab w:val="num" w:pos="360"/>
              </w:tabs>
              <w:spacing w:after="160"/>
              <w:ind w:left="306" w:hanging="284"/>
              <w:textAlignment w:val="baseline"/>
              <w:rPr>
                <w:rFonts w:ascii="Arial Narrow" w:hAnsi="Arial Narrow"/>
                <w:color w:val="000000"/>
                <w:lang w:val="es-CO" w:eastAsia="es-CO"/>
              </w:rPr>
            </w:pPr>
            <w:r w:rsidRPr="003508FA">
              <w:rPr>
                <w:rFonts w:ascii="Arial Narrow" w:hAnsi="Arial Narrow"/>
                <w:color w:val="000000"/>
                <w:lang w:val="es-CO" w:eastAsia="es-CO"/>
              </w:rPr>
              <w:t>Si aplica, hubo diligenciamiento del consentimiento y, cuando corresponda, del asentimiento informado por parte de los participantes y la información está explícita en el texto.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FC559" w14:textId="77777777" w:rsidR="000D2E9C" w:rsidRPr="000D2E9C" w:rsidRDefault="000D2E9C" w:rsidP="000D2E9C">
            <w:pPr>
              <w:spacing w:after="160"/>
              <w:ind w:left="360"/>
              <w:textAlignment w:val="baseline"/>
              <w:rPr>
                <w:rFonts w:ascii="Arial Narrow" w:hAnsi="Arial Narrow"/>
                <w:color w:val="000000"/>
                <w:lang w:val="es-CO" w:eastAsia="es-CO"/>
              </w:rPr>
            </w:pPr>
          </w:p>
        </w:tc>
      </w:tr>
      <w:tr w:rsidR="000D2E9C" w:rsidRPr="000D2E9C" w14:paraId="2709AD13" w14:textId="77777777" w:rsidTr="000D2E9C">
        <w:tc>
          <w:tcPr>
            <w:tcW w:w="8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5D295F" w14:textId="77777777" w:rsidR="000D2E9C" w:rsidRPr="003508FA" w:rsidRDefault="000D2E9C" w:rsidP="000D2E9C">
            <w:pPr>
              <w:numPr>
                <w:ilvl w:val="0"/>
                <w:numId w:val="6"/>
              </w:numPr>
              <w:tabs>
                <w:tab w:val="num" w:pos="360"/>
              </w:tabs>
              <w:spacing w:after="160"/>
              <w:ind w:left="306" w:hanging="284"/>
              <w:textAlignment w:val="baseline"/>
              <w:rPr>
                <w:rFonts w:ascii="Arial Narrow" w:hAnsi="Arial Narrow"/>
                <w:color w:val="000000"/>
                <w:lang w:val="es-CO" w:eastAsia="es-CO"/>
              </w:rPr>
            </w:pPr>
            <w:r w:rsidRPr="003508FA">
              <w:rPr>
                <w:rFonts w:ascii="Arial Narrow" w:hAnsi="Arial Narrow"/>
                <w:color w:val="000000"/>
                <w:lang w:val="es-CO" w:eastAsia="es-CO"/>
              </w:rPr>
              <w:t>El procedimiento reporta las fechas de recolección de la información y estas no son superiores a cinco años. 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904CA" w14:textId="77777777" w:rsidR="000D2E9C" w:rsidRPr="000D2E9C" w:rsidRDefault="000D2E9C" w:rsidP="000D2E9C">
            <w:pPr>
              <w:spacing w:after="160"/>
              <w:ind w:left="360"/>
              <w:textAlignment w:val="baseline"/>
              <w:rPr>
                <w:rFonts w:ascii="Arial Narrow" w:hAnsi="Arial Narrow"/>
                <w:color w:val="000000"/>
                <w:lang w:val="es-CO" w:eastAsia="es-CO"/>
              </w:rPr>
            </w:pPr>
          </w:p>
        </w:tc>
      </w:tr>
      <w:tr w:rsidR="000D2E9C" w:rsidRPr="000D2E9C" w14:paraId="1F75EDE9" w14:textId="77777777" w:rsidTr="004F7549">
        <w:tc>
          <w:tcPr>
            <w:tcW w:w="9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4176C3" w14:textId="77777777" w:rsidR="000D2E9C" w:rsidRPr="000D2E9C" w:rsidRDefault="000D2E9C" w:rsidP="000D2E9C">
            <w:pPr>
              <w:ind w:left="360"/>
              <w:rPr>
                <w:rFonts w:ascii="Arial Narrow" w:hAnsi="Arial Narrow"/>
                <w:b/>
                <w:bCs/>
                <w:color w:val="000000"/>
                <w:lang w:val="es-CO" w:eastAsia="es-CO"/>
              </w:rPr>
            </w:pPr>
            <w:r w:rsidRPr="003508FA">
              <w:rPr>
                <w:rFonts w:ascii="Arial Narrow" w:hAnsi="Arial Narrow"/>
                <w:b/>
                <w:bCs/>
                <w:color w:val="000000"/>
                <w:lang w:val="es-CO" w:eastAsia="es-CO"/>
              </w:rPr>
              <w:t>Resultados</w:t>
            </w:r>
          </w:p>
        </w:tc>
      </w:tr>
      <w:tr w:rsidR="000D2E9C" w:rsidRPr="000D2E9C" w14:paraId="24E54780" w14:textId="77777777" w:rsidTr="000D2E9C">
        <w:tc>
          <w:tcPr>
            <w:tcW w:w="8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34B9AC" w14:textId="77777777" w:rsidR="000D2E9C" w:rsidRPr="003508FA" w:rsidRDefault="000D2E9C" w:rsidP="000D2E9C">
            <w:pPr>
              <w:numPr>
                <w:ilvl w:val="0"/>
                <w:numId w:val="6"/>
              </w:numPr>
              <w:tabs>
                <w:tab w:val="num" w:pos="360"/>
              </w:tabs>
              <w:spacing w:after="160"/>
              <w:ind w:left="306" w:hanging="284"/>
              <w:textAlignment w:val="baseline"/>
              <w:rPr>
                <w:rFonts w:ascii="Arial Narrow" w:hAnsi="Arial Narrow"/>
                <w:color w:val="000000"/>
                <w:lang w:val="es-CO" w:eastAsia="es-CO"/>
              </w:rPr>
            </w:pPr>
            <w:r w:rsidRPr="003508FA">
              <w:rPr>
                <w:rFonts w:ascii="Arial Narrow" w:hAnsi="Arial Narrow"/>
                <w:color w:val="000000"/>
                <w:lang w:val="es-CO" w:eastAsia="es-CO"/>
              </w:rPr>
              <w:t>Los análisis y resultados reportados corresponden a los propósitos declarados en la introducción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3AD8A" w14:textId="77777777" w:rsidR="000D2E9C" w:rsidRPr="000D2E9C" w:rsidRDefault="000D2E9C" w:rsidP="000D2E9C">
            <w:pPr>
              <w:spacing w:after="160"/>
              <w:ind w:left="360"/>
              <w:textAlignment w:val="baseline"/>
              <w:rPr>
                <w:rFonts w:ascii="Arial Narrow" w:hAnsi="Arial Narrow"/>
                <w:color w:val="000000"/>
                <w:lang w:val="es-CO" w:eastAsia="es-CO"/>
              </w:rPr>
            </w:pPr>
          </w:p>
        </w:tc>
      </w:tr>
      <w:tr w:rsidR="000D2E9C" w:rsidRPr="000D2E9C" w14:paraId="67C7E28D" w14:textId="77777777" w:rsidTr="00F37DFD">
        <w:tc>
          <w:tcPr>
            <w:tcW w:w="9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F4AE1A" w14:textId="77777777" w:rsidR="000D2E9C" w:rsidRPr="000D2E9C" w:rsidRDefault="000D2E9C" w:rsidP="000D2E9C">
            <w:pPr>
              <w:ind w:left="360"/>
              <w:rPr>
                <w:rFonts w:ascii="Arial Narrow" w:hAnsi="Arial Narrow"/>
                <w:b/>
                <w:bCs/>
                <w:color w:val="000000"/>
                <w:lang w:val="es-CO" w:eastAsia="es-CO"/>
              </w:rPr>
            </w:pPr>
            <w:r w:rsidRPr="003508FA">
              <w:rPr>
                <w:rFonts w:ascii="Arial Narrow" w:hAnsi="Arial Narrow"/>
                <w:b/>
                <w:bCs/>
                <w:color w:val="000000"/>
                <w:lang w:val="es-CO" w:eastAsia="es-CO"/>
              </w:rPr>
              <w:t>Discusión</w:t>
            </w:r>
          </w:p>
        </w:tc>
      </w:tr>
      <w:tr w:rsidR="000D2E9C" w:rsidRPr="000D2E9C" w14:paraId="735ABB68" w14:textId="77777777" w:rsidTr="000D2E9C">
        <w:trPr>
          <w:trHeight w:val="785"/>
        </w:trPr>
        <w:tc>
          <w:tcPr>
            <w:tcW w:w="8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4B2385" w14:textId="77777777" w:rsidR="000D2E9C" w:rsidRPr="003508FA" w:rsidRDefault="000D2E9C" w:rsidP="000D2E9C">
            <w:pPr>
              <w:numPr>
                <w:ilvl w:val="0"/>
                <w:numId w:val="6"/>
              </w:numPr>
              <w:tabs>
                <w:tab w:val="num" w:pos="360"/>
              </w:tabs>
              <w:spacing w:after="160"/>
              <w:ind w:left="306" w:hanging="284"/>
              <w:textAlignment w:val="baseline"/>
              <w:rPr>
                <w:rFonts w:ascii="Arial Narrow" w:hAnsi="Arial Narrow"/>
                <w:color w:val="000000"/>
                <w:lang w:val="es-CO" w:eastAsia="es-CO"/>
              </w:rPr>
            </w:pPr>
            <w:r w:rsidRPr="003508FA">
              <w:rPr>
                <w:rFonts w:ascii="Arial Narrow" w:hAnsi="Arial Narrow"/>
                <w:color w:val="000000"/>
                <w:lang w:val="es-CO" w:eastAsia="es-CO"/>
              </w:rPr>
              <w:t>En la discusión se aborda la pregunta de investigación y las conclusiones no introducen nueva información ni sobrepasan los alcances metodológicos del estudio.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E9F87" w14:textId="77777777" w:rsidR="000D2E9C" w:rsidRPr="000D2E9C" w:rsidRDefault="000D2E9C" w:rsidP="000D2E9C">
            <w:pPr>
              <w:spacing w:after="160"/>
              <w:ind w:left="360"/>
              <w:textAlignment w:val="baseline"/>
              <w:rPr>
                <w:rFonts w:ascii="Arial Narrow" w:hAnsi="Arial Narrow"/>
                <w:color w:val="000000"/>
                <w:lang w:val="es-CO" w:eastAsia="es-CO"/>
              </w:rPr>
            </w:pPr>
          </w:p>
        </w:tc>
      </w:tr>
      <w:tr w:rsidR="000D2E9C" w:rsidRPr="000D2E9C" w14:paraId="31A0B5C8" w14:textId="77777777" w:rsidTr="000D2E9C">
        <w:trPr>
          <w:trHeight w:val="591"/>
        </w:trPr>
        <w:tc>
          <w:tcPr>
            <w:tcW w:w="8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D47BEA" w14:textId="77777777" w:rsidR="000D2E9C" w:rsidRPr="003508FA" w:rsidRDefault="000D2E9C" w:rsidP="000D2E9C">
            <w:pPr>
              <w:numPr>
                <w:ilvl w:val="0"/>
                <w:numId w:val="6"/>
              </w:numPr>
              <w:tabs>
                <w:tab w:val="num" w:pos="360"/>
              </w:tabs>
              <w:spacing w:after="160"/>
              <w:ind w:left="306" w:hanging="284"/>
              <w:textAlignment w:val="baseline"/>
              <w:rPr>
                <w:rFonts w:ascii="Arial Narrow" w:hAnsi="Arial Narrow"/>
                <w:color w:val="000000"/>
                <w:lang w:val="es-CO" w:eastAsia="es-CO"/>
              </w:rPr>
            </w:pPr>
            <w:r w:rsidRPr="003508FA">
              <w:rPr>
                <w:rFonts w:ascii="Arial Narrow" w:hAnsi="Arial Narrow"/>
                <w:color w:val="000000"/>
                <w:lang w:val="es-CO" w:eastAsia="es-CO"/>
              </w:rPr>
              <w:t>Se discuten los resultados con base en los referentes teóricos o evidencias de otros estudios.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2B904" w14:textId="77777777" w:rsidR="000D2E9C" w:rsidRPr="000D2E9C" w:rsidRDefault="000D2E9C" w:rsidP="000D2E9C">
            <w:pPr>
              <w:spacing w:after="160"/>
              <w:ind w:left="360"/>
              <w:textAlignment w:val="baseline"/>
              <w:rPr>
                <w:rFonts w:ascii="Arial Narrow" w:hAnsi="Arial Narrow"/>
                <w:color w:val="000000"/>
                <w:lang w:val="es-CO" w:eastAsia="es-CO"/>
              </w:rPr>
            </w:pPr>
          </w:p>
        </w:tc>
      </w:tr>
      <w:tr w:rsidR="000D2E9C" w:rsidRPr="000D2E9C" w14:paraId="79AF8314" w14:textId="77777777" w:rsidTr="00F3568E">
        <w:tc>
          <w:tcPr>
            <w:tcW w:w="9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6A7FA3" w14:textId="77777777" w:rsidR="000D2E9C" w:rsidRPr="000D2E9C" w:rsidRDefault="000D2E9C" w:rsidP="000D2E9C">
            <w:pPr>
              <w:ind w:left="360"/>
              <w:rPr>
                <w:rFonts w:ascii="Arial Narrow" w:hAnsi="Arial Narrow"/>
                <w:b/>
                <w:bCs/>
                <w:color w:val="000000"/>
                <w:lang w:val="es-CO" w:eastAsia="es-CO"/>
              </w:rPr>
            </w:pPr>
            <w:r w:rsidRPr="003508FA">
              <w:rPr>
                <w:rFonts w:ascii="Arial Narrow" w:hAnsi="Arial Narrow"/>
                <w:b/>
                <w:bCs/>
                <w:color w:val="000000"/>
                <w:lang w:val="es-CO" w:eastAsia="es-CO"/>
              </w:rPr>
              <w:t>Citación y referencias</w:t>
            </w:r>
          </w:p>
        </w:tc>
      </w:tr>
      <w:tr w:rsidR="000D2E9C" w:rsidRPr="000D2E9C" w14:paraId="0ED92B5D" w14:textId="77777777" w:rsidTr="000D2E9C">
        <w:tc>
          <w:tcPr>
            <w:tcW w:w="8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4481A3" w14:textId="77777777" w:rsidR="000D2E9C" w:rsidRPr="003508FA" w:rsidRDefault="000D2E9C" w:rsidP="000D2E9C">
            <w:pPr>
              <w:numPr>
                <w:ilvl w:val="0"/>
                <w:numId w:val="6"/>
              </w:numPr>
              <w:tabs>
                <w:tab w:val="num" w:pos="360"/>
              </w:tabs>
              <w:spacing w:after="160"/>
              <w:ind w:left="306" w:hanging="284"/>
              <w:textAlignment w:val="baseline"/>
              <w:rPr>
                <w:rFonts w:ascii="Arial Narrow" w:hAnsi="Arial Narrow"/>
                <w:color w:val="000000"/>
                <w:lang w:val="es-CO" w:eastAsia="es-CO"/>
              </w:rPr>
            </w:pPr>
            <w:r w:rsidRPr="003508FA">
              <w:rPr>
                <w:rFonts w:ascii="Arial Narrow" w:hAnsi="Arial Narrow"/>
                <w:color w:val="000000"/>
                <w:lang w:val="es-CO" w:eastAsia="es-CO"/>
              </w:rPr>
              <w:t>Relaciona el número identificador DOI en los artículos que lo tienen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E2F4B" w14:textId="77777777" w:rsidR="000D2E9C" w:rsidRPr="000D2E9C" w:rsidRDefault="000D2E9C" w:rsidP="000D2E9C">
            <w:pPr>
              <w:spacing w:after="160"/>
              <w:ind w:left="360"/>
              <w:textAlignment w:val="baseline"/>
              <w:rPr>
                <w:rFonts w:ascii="Arial Narrow" w:hAnsi="Arial Narrow"/>
                <w:color w:val="000000"/>
                <w:lang w:val="es-CO" w:eastAsia="es-CO"/>
              </w:rPr>
            </w:pPr>
          </w:p>
        </w:tc>
      </w:tr>
      <w:tr w:rsidR="000D2E9C" w:rsidRPr="000D2E9C" w14:paraId="397F917A" w14:textId="77777777" w:rsidTr="000D2E9C">
        <w:trPr>
          <w:trHeight w:val="893"/>
        </w:trPr>
        <w:tc>
          <w:tcPr>
            <w:tcW w:w="8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613D77" w14:textId="77777777" w:rsidR="000D2E9C" w:rsidRPr="003508FA" w:rsidRDefault="000D2E9C" w:rsidP="000D2E9C">
            <w:pPr>
              <w:numPr>
                <w:ilvl w:val="0"/>
                <w:numId w:val="6"/>
              </w:numPr>
              <w:tabs>
                <w:tab w:val="num" w:pos="360"/>
              </w:tabs>
              <w:spacing w:after="160"/>
              <w:ind w:left="306" w:hanging="284"/>
              <w:textAlignment w:val="baseline"/>
              <w:rPr>
                <w:rFonts w:ascii="Arial Narrow" w:hAnsi="Arial Narrow"/>
                <w:color w:val="000000"/>
                <w:lang w:val="es-CO" w:eastAsia="es-CO"/>
              </w:rPr>
            </w:pPr>
            <w:r w:rsidRPr="003508FA">
              <w:rPr>
                <w:rFonts w:ascii="Arial Narrow" w:hAnsi="Arial Narrow"/>
                <w:color w:val="000000"/>
                <w:lang w:val="es-CO" w:eastAsia="es-CO"/>
              </w:rPr>
              <w:t>Las referencias del estudio han sido verificadas garantizando que no se citan fuentes cuestionadas por malas prácticas editoriales ni artículos retractados.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FDE49" w14:textId="77777777" w:rsidR="000D2E9C" w:rsidRPr="000D2E9C" w:rsidRDefault="000D2E9C" w:rsidP="000D2E9C">
            <w:pPr>
              <w:spacing w:after="160"/>
              <w:ind w:left="360"/>
              <w:textAlignment w:val="baseline"/>
              <w:rPr>
                <w:rFonts w:ascii="Arial Narrow" w:hAnsi="Arial Narrow"/>
                <w:color w:val="000000"/>
                <w:lang w:val="es-CO" w:eastAsia="es-CO"/>
              </w:rPr>
            </w:pPr>
          </w:p>
        </w:tc>
      </w:tr>
      <w:tr w:rsidR="000D2E9C" w:rsidRPr="000D2E9C" w14:paraId="114F30EA" w14:textId="77777777" w:rsidTr="000D2E9C">
        <w:tc>
          <w:tcPr>
            <w:tcW w:w="8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FCD201" w14:textId="77777777" w:rsidR="000D2E9C" w:rsidRPr="003508FA" w:rsidRDefault="000D2E9C" w:rsidP="000D2E9C">
            <w:pPr>
              <w:numPr>
                <w:ilvl w:val="0"/>
                <w:numId w:val="6"/>
              </w:numPr>
              <w:tabs>
                <w:tab w:val="num" w:pos="360"/>
              </w:tabs>
              <w:spacing w:after="160"/>
              <w:ind w:left="306" w:hanging="284"/>
              <w:textAlignment w:val="baseline"/>
              <w:rPr>
                <w:rFonts w:ascii="Arial Narrow" w:hAnsi="Arial Narrow"/>
                <w:color w:val="000000"/>
                <w:lang w:val="es-CO" w:eastAsia="es-CO"/>
              </w:rPr>
            </w:pPr>
            <w:r w:rsidRPr="003508FA">
              <w:rPr>
                <w:rFonts w:ascii="Arial Narrow" w:hAnsi="Arial Narrow"/>
                <w:color w:val="000000"/>
                <w:lang w:val="es-CO" w:eastAsia="es-CO"/>
              </w:rPr>
              <w:t>Las citas están referenciadas y las referencias están citadas.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164A8" w14:textId="77777777" w:rsidR="000D2E9C" w:rsidRPr="000D2E9C" w:rsidRDefault="000D2E9C" w:rsidP="000D2E9C">
            <w:pPr>
              <w:spacing w:after="160"/>
              <w:ind w:left="360"/>
              <w:textAlignment w:val="baseline"/>
              <w:rPr>
                <w:rFonts w:ascii="Arial Narrow" w:hAnsi="Arial Narrow"/>
                <w:color w:val="000000"/>
                <w:lang w:val="es-CO" w:eastAsia="es-CO"/>
              </w:rPr>
            </w:pPr>
          </w:p>
        </w:tc>
      </w:tr>
    </w:tbl>
    <w:p w14:paraId="2614371C" w14:textId="77777777" w:rsidR="003508FA" w:rsidRPr="003508FA" w:rsidRDefault="003508FA" w:rsidP="003508FA">
      <w:pPr>
        <w:rPr>
          <w:rFonts w:ascii="Arial Narrow" w:hAnsi="Arial Narrow"/>
          <w:lang w:val="es-CO" w:eastAsia="es-CO"/>
        </w:rPr>
      </w:pPr>
    </w:p>
    <w:p w14:paraId="7092E631" w14:textId="77777777" w:rsidR="003508FA" w:rsidRPr="003508FA" w:rsidRDefault="003508FA" w:rsidP="003508FA">
      <w:pPr>
        <w:spacing w:after="160"/>
        <w:rPr>
          <w:rFonts w:ascii="Arial Narrow" w:hAnsi="Arial Narrow"/>
          <w:lang w:val="es-CO" w:eastAsia="es-CO"/>
        </w:rPr>
      </w:pPr>
      <w:r w:rsidRPr="003508FA">
        <w:rPr>
          <w:rFonts w:ascii="Arial Narrow" w:hAnsi="Arial Narrow"/>
          <w:color w:val="000000"/>
          <w:lang w:val="es-CO" w:eastAsia="es-CO"/>
        </w:rPr>
        <w:t xml:space="preserve">A su vez, declaro que estoy informado que el incumplimiento de los requisitos es condición de no continuidad del proceso editorial del artículo en la revista </w:t>
      </w:r>
      <w:r w:rsidRPr="003508FA">
        <w:rPr>
          <w:rFonts w:ascii="Arial Narrow" w:hAnsi="Arial Narrow"/>
          <w:i/>
          <w:iCs/>
          <w:color w:val="000000"/>
          <w:lang w:val="es-CO" w:eastAsia="es-CO"/>
        </w:rPr>
        <w:t>Acta Colombiana de Psicología</w:t>
      </w:r>
      <w:r w:rsidRPr="003508FA">
        <w:rPr>
          <w:rFonts w:ascii="Arial Narrow" w:hAnsi="Arial Narrow"/>
          <w:color w:val="000000"/>
          <w:lang w:val="es-CO" w:eastAsia="es-CO"/>
        </w:rPr>
        <w:t>. </w:t>
      </w:r>
    </w:p>
    <w:p w14:paraId="4E95C868" w14:textId="77777777" w:rsidR="003508FA" w:rsidRPr="003508FA" w:rsidRDefault="003508FA" w:rsidP="003508FA">
      <w:pPr>
        <w:rPr>
          <w:rFonts w:ascii="Arial Narrow" w:hAnsi="Arial Narrow"/>
          <w:lang w:val="es-CO" w:eastAsia="es-CO"/>
        </w:rPr>
      </w:pPr>
    </w:p>
    <w:p w14:paraId="6336191E" w14:textId="77777777" w:rsidR="003508FA" w:rsidRPr="003508FA" w:rsidRDefault="003508FA" w:rsidP="003508FA">
      <w:pPr>
        <w:spacing w:after="160"/>
        <w:rPr>
          <w:rFonts w:ascii="Arial Narrow" w:hAnsi="Arial Narrow"/>
          <w:lang w:val="es-CO" w:eastAsia="es-CO"/>
        </w:rPr>
      </w:pPr>
      <w:r w:rsidRPr="003508FA">
        <w:rPr>
          <w:rFonts w:ascii="Arial Narrow" w:hAnsi="Arial Narrow"/>
          <w:color w:val="000000"/>
          <w:lang w:val="es-CO" w:eastAsia="es-CO"/>
        </w:rPr>
        <w:t>Firma</w:t>
      </w:r>
    </w:p>
    <w:p w14:paraId="2D6E7DD9" w14:textId="77777777" w:rsidR="003508FA" w:rsidRPr="003508FA" w:rsidRDefault="003508FA" w:rsidP="003508FA">
      <w:pPr>
        <w:spacing w:after="160"/>
        <w:rPr>
          <w:rFonts w:ascii="Arial Narrow" w:hAnsi="Arial Narrow"/>
          <w:lang w:val="es-CO" w:eastAsia="es-CO"/>
        </w:rPr>
      </w:pPr>
      <w:r w:rsidRPr="003508FA">
        <w:rPr>
          <w:rFonts w:ascii="Arial Narrow" w:hAnsi="Arial Narrow"/>
          <w:color w:val="000000"/>
          <w:lang w:val="es-CO" w:eastAsia="es-CO"/>
        </w:rPr>
        <w:t>__________________________________</w:t>
      </w:r>
    </w:p>
    <w:p w14:paraId="02DEC188" w14:textId="77777777" w:rsidR="001658BE" w:rsidRDefault="003508FA" w:rsidP="000D2E9C">
      <w:pPr>
        <w:spacing w:after="160"/>
      </w:pPr>
      <w:r w:rsidRPr="003508FA">
        <w:rPr>
          <w:rFonts w:ascii="Arial Narrow" w:hAnsi="Arial Narrow"/>
          <w:color w:val="000000"/>
          <w:lang w:val="es-CO" w:eastAsia="es-CO"/>
        </w:rPr>
        <w:t>Nombre del autor/a de comunicación para el proceso editorial</w:t>
      </w:r>
    </w:p>
    <w:sectPr w:rsidR="001658BE" w:rsidSect="001658BE">
      <w:headerReference w:type="default" r:id="rId9"/>
      <w:footerReference w:type="default" r:id="rId10"/>
      <w:pgSz w:w="12240" w:h="15840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C8B90CB" w14:textId="77777777" w:rsidR="005068D8" w:rsidRDefault="005068D8" w:rsidP="001658BE">
      <w:r>
        <w:separator/>
      </w:r>
    </w:p>
  </w:endnote>
  <w:endnote w:type="continuationSeparator" w:id="0">
    <w:p w14:paraId="2D7E194E" w14:textId="77777777" w:rsidR="005068D8" w:rsidRDefault="005068D8" w:rsidP="001658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">
    <w:panose1 w:val="00000500000000000000"/>
    <w:charset w:val="4D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6EAB180" w14:textId="77777777" w:rsidR="001658BE" w:rsidRDefault="001658BE">
    <w:pPr>
      <w:pStyle w:val="Piedepgina"/>
    </w:pPr>
    <w:r>
      <w:rPr>
        <w:noProof/>
        <w:lang w:val="es-CO" w:eastAsia="es-CO"/>
      </w:rPr>
      <w:drawing>
        <wp:anchor distT="0" distB="0" distL="114300" distR="114300" simplePos="0" relativeHeight="251662336" behindDoc="0" locked="0" layoutInCell="1" allowOverlap="1" wp14:anchorId="472B74C9" wp14:editId="692C19C9">
          <wp:simplePos x="0" y="0"/>
          <wp:positionH relativeFrom="page">
            <wp:align>right</wp:align>
          </wp:positionH>
          <wp:positionV relativeFrom="paragraph">
            <wp:posOffset>-53073</wp:posOffset>
          </wp:positionV>
          <wp:extent cx="7772400" cy="658139"/>
          <wp:effectExtent l="0" t="0" r="0" b="889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65813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0FFE9A2" w14:textId="77777777" w:rsidR="005068D8" w:rsidRDefault="005068D8" w:rsidP="001658BE">
      <w:r>
        <w:separator/>
      </w:r>
    </w:p>
  </w:footnote>
  <w:footnote w:type="continuationSeparator" w:id="0">
    <w:p w14:paraId="6C08C9EF" w14:textId="77777777" w:rsidR="005068D8" w:rsidRDefault="005068D8" w:rsidP="001658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3BE0ECD" w14:textId="77777777" w:rsidR="001658BE" w:rsidRDefault="001658BE">
    <w:pPr>
      <w:pStyle w:val="Encabezado"/>
    </w:pPr>
    <w:r w:rsidRPr="001658BE">
      <w:rPr>
        <w:noProof/>
        <w:lang w:val="es-CO" w:eastAsia="es-CO"/>
      </w:rPr>
      <w:drawing>
        <wp:anchor distT="0" distB="0" distL="114300" distR="114300" simplePos="0" relativeHeight="251660288" behindDoc="1" locked="0" layoutInCell="1" allowOverlap="1" wp14:anchorId="2DE18B56" wp14:editId="40AB3FFA">
          <wp:simplePos x="0" y="0"/>
          <wp:positionH relativeFrom="margin">
            <wp:posOffset>457038</wp:posOffset>
          </wp:positionH>
          <wp:positionV relativeFrom="paragraph">
            <wp:posOffset>-257039</wp:posOffset>
          </wp:positionV>
          <wp:extent cx="1711359" cy="885825"/>
          <wp:effectExtent l="0" t="0" r="3175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11359" cy="8858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658BE">
      <w:rPr>
        <w:noProof/>
        <w:lang w:val="es-CO" w:eastAsia="es-CO"/>
      </w:rPr>
      <w:drawing>
        <wp:anchor distT="0" distB="0" distL="114300" distR="114300" simplePos="0" relativeHeight="251659264" behindDoc="0" locked="0" layoutInCell="1" allowOverlap="1" wp14:anchorId="35E3D31D" wp14:editId="0026CA3E">
          <wp:simplePos x="0" y="0"/>
          <wp:positionH relativeFrom="column">
            <wp:posOffset>3435173</wp:posOffset>
          </wp:positionH>
          <wp:positionV relativeFrom="paragraph">
            <wp:posOffset>-205592</wp:posOffset>
          </wp:positionV>
          <wp:extent cx="2047875" cy="828675"/>
          <wp:effectExtent l="0" t="0" r="9525" b="9525"/>
          <wp:wrapThrough wrapText="bothSides">
            <wp:wrapPolygon edited="0">
              <wp:start x="0" y="0"/>
              <wp:lineTo x="0" y="21352"/>
              <wp:lineTo x="21500" y="21352"/>
              <wp:lineTo x="21500" y="0"/>
              <wp:lineTo x="0" y="0"/>
            </wp:wrapPolygon>
          </wp:wrapThrough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b609b712-98a7-4c5d-b5bb-e2a480c0f0d1.png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0513" b="18803"/>
                  <a:stretch/>
                </pic:blipFill>
                <pic:spPr bwMode="auto">
                  <a:xfrm>
                    <a:off x="0" y="0"/>
                    <a:ext cx="2047875" cy="8286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D4AD4F8" w14:textId="77777777" w:rsidR="001658BE" w:rsidRDefault="001658BE">
    <w:pPr>
      <w:pStyle w:val="Encabezado"/>
    </w:pPr>
  </w:p>
  <w:p w14:paraId="1AD91546" w14:textId="77777777" w:rsidR="001658BE" w:rsidRDefault="001658BE">
    <w:pPr>
      <w:pStyle w:val="Encabezado"/>
    </w:pPr>
  </w:p>
  <w:p w14:paraId="1511D67B" w14:textId="77777777" w:rsidR="001658BE" w:rsidRDefault="001658BE">
    <w:pPr>
      <w:pStyle w:val="Encabezado"/>
    </w:pPr>
  </w:p>
  <w:p w14:paraId="685DDB10" w14:textId="77777777" w:rsidR="001658BE" w:rsidRDefault="001658BE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35C7D0E"/>
    <w:multiLevelType w:val="multilevel"/>
    <w:tmpl w:val="CEC877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B504BA"/>
    <w:multiLevelType w:val="multilevel"/>
    <w:tmpl w:val="FB884E0E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A9514CC"/>
    <w:multiLevelType w:val="multilevel"/>
    <w:tmpl w:val="FF7A7C58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1151050"/>
    <w:multiLevelType w:val="hybridMultilevel"/>
    <w:tmpl w:val="B93A7002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480499"/>
    <w:multiLevelType w:val="multilevel"/>
    <w:tmpl w:val="133E964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5487016"/>
    <w:multiLevelType w:val="multilevel"/>
    <w:tmpl w:val="9DDA5422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04C0D16"/>
    <w:multiLevelType w:val="multilevel"/>
    <w:tmpl w:val="79E0EF2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1E01B7A"/>
    <w:multiLevelType w:val="hybridMultilevel"/>
    <w:tmpl w:val="93AEF7B6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500160"/>
    <w:multiLevelType w:val="multilevel"/>
    <w:tmpl w:val="C0A4EC5C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5B054AC"/>
    <w:multiLevelType w:val="multilevel"/>
    <w:tmpl w:val="2012931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75629C9"/>
    <w:multiLevelType w:val="multilevel"/>
    <w:tmpl w:val="89805C5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8253462"/>
    <w:multiLevelType w:val="multilevel"/>
    <w:tmpl w:val="B6DCAD3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A505B31"/>
    <w:multiLevelType w:val="multilevel"/>
    <w:tmpl w:val="71820A16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AEF1338"/>
    <w:multiLevelType w:val="hybridMultilevel"/>
    <w:tmpl w:val="1B70F48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BB5089"/>
    <w:multiLevelType w:val="multilevel"/>
    <w:tmpl w:val="D0F85C7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6364117"/>
    <w:multiLevelType w:val="hybridMultilevel"/>
    <w:tmpl w:val="B93A7002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7ED0ECF"/>
    <w:multiLevelType w:val="multilevel"/>
    <w:tmpl w:val="B6CAE452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56D6DB0"/>
    <w:multiLevelType w:val="multilevel"/>
    <w:tmpl w:val="A91AEB14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5724975"/>
    <w:multiLevelType w:val="multilevel"/>
    <w:tmpl w:val="88F6B05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5F816DF"/>
    <w:multiLevelType w:val="multilevel"/>
    <w:tmpl w:val="249E243C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A0D4A3E"/>
    <w:multiLevelType w:val="multilevel"/>
    <w:tmpl w:val="D77C65B2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B462DB5"/>
    <w:multiLevelType w:val="multilevel"/>
    <w:tmpl w:val="4566B0D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F3C2FE2"/>
    <w:multiLevelType w:val="multilevel"/>
    <w:tmpl w:val="473E906C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F8B7419"/>
    <w:multiLevelType w:val="multilevel"/>
    <w:tmpl w:val="71CE62AA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8CA2911"/>
    <w:multiLevelType w:val="multilevel"/>
    <w:tmpl w:val="40B85114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9F15310"/>
    <w:multiLevelType w:val="multilevel"/>
    <w:tmpl w:val="9CFAB566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63736376">
    <w:abstractNumId w:val="13"/>
  </w:num>
  <w:num w:numId="2" w16cid:durableId="1837767925">
    <w:abstractNumId w:val="15"/>
  </w:num>
  <w:num w:numId="3" w16cid:durableId="1296334059">
    <w:abstractNumId w:val="3"/>
  </w:num>
  <w:num w:numId="4" w16cid:durableId="1693996366">
    <w:abstractNumId w:val="0"/>
  </w:num>
  <w:num w:numId="5" w16cid:durableId="1370951928">
    <w:abstractNumId w:val="18"/>
    <w:lvlOverride w:ilvl="0">
      <w:lvl w:ilvl="0">
        <w:numFmt w:val="decimal"/>
        <w:lvlText w:val="%1."/>
        <w:lvlJc w:val="left"/>
      </w:lvl>
    </w:lvlOverride>
  </w:num>
  <w:num w:numId="6" w16cid:durableId="2038196153">
    <w:abstractNumId w:val="10"/>
    <w:lvlOverride w:ilvl="0">
      <w:lvl w:ilvl="0">
        <w:numFmt w:val="decimal"/>
        <w:lvlText w:val="%1."/>
        <w:lvlJc w:val="left"/>
      </w:lvl>
    </w:lvlOverride>
  </w:num>
  <w:num w:numId="7" w16cid:durableId="124279782">
    <w:abstractNumId w:val="21"/>
    <w:lvlOverride w:ilvl="0">
      <w:lvl w:ilvl="0">
        <w:numFmt w:val="decimal"/>
        <w:lvlText w:val="%1."/>
        <w:lvlJc w:val="left"/>
      </w:lvl>
    </w:lvlOverride>
  </w:num>
  <w:num w:numId="8" w16cid:durableId="1170099941">
    <w:abstractNumId w:val="14"/>
    <w:lvlOverride w:ilvl="0">
      <w:lvl w:ilvl="0">
        <w:numFmt w:val="decimal"/>
        <w:lvlText w:val="%1."/>
        <w:lvlJc w:val="left"/>
      </w:lvl>
    </w:lvlOverride>
  </w:num>
  <w:num w:numId="9" w16cid:durableId="638265684">
    <w:abstractNumId w:val="6"/>
    <w:lvlOverride w:ilvl="0">
      <w:lvl w:ilvl="0">
        <w:numFmt w:val="decimal"/>
        <w:lvlText w:val="%1."/>
        <w:lvlJc w:val="left"/>
      </w:lvl>
    </w:lvlOverride>
  </w:num>
  <w:num w:numId="10" w16cid:durableId="1445071841">
    <w:abstractNumId w:val="4"/>
    <w:lvlOverride w:ilvl="0">
      <w:lvl w:ilvl="0">
        <w:numFmt w:val="decimal"/>
        <w:lvlText w:val="%1."/>
        <w:lvlJc w:val="left"/>
      </w:lvl>
    </w:lvlOverride>
  </w:num>
  <w:num w:numId="11" w16cid:durableId="450129390">
    <w:abstractNumId w:val="9"/>
    <w:lvlOverride w:ilvl="0">
      <w:lvl w:ilvl="0">
        <w:numFmt w:val="decimal"/>
        <w:lvlText w:val="%1."/>
        <w:lvlJc w:val="left"/>
      </w:lvl>
    </w:lvlOverride>
  </w:num>
  <w:num w:numId="12" w16cid:durableId="642389899">
    <w:abstractNumId w:val="16"/>
    <w:lvlOverride w:ilvl="0">
      <w:lvl w:ilvl="0">
        <w:numFmt w:val="decimal"/>
        <w:lvlText w:val="%1."/>
        <w:lvlJc w:val="left"/>
      </w:lvl>
    </w:lvlOverride>
  </w:num>
  <w:num w:numId="13" w16cid:durableId="614404318">
    <w:abstractNumId w:val="19"/>
    <w:lvlOverride w:ilvl="0">
      <w:lvl w:ilvl="0">
        <w:numFmt w:val="decimal"/>
        <w:lvlText w:val="%1."/>
        <w:lvlJc w:val="left"/>
      </w:lvl>
    </w:lvlOverride>
  </w:num>
  <w:num w:numId="14" w16cid:durableId="363403211">
    <w:abstractNumId w:val="11"/>
    <w:lvlOverride w:ilvl="0">
      <w:lvl w:ilvl="0">
        <w:numFmt w:val="decimal"/>
        <w:lvlText w:val="%1."/>
        <w:lvlJc w:val="left"/>
      </w:lvl>
    </w:lvlOverride>
  </w:num>
  <w:num w:numId="15" w16cid:durableId="1270351328">
    <w:abstractNumId w:val="5"/>
    <w:lvlOverride w:ilvl="0">
      <w:lvl w:ilvl="0">
        <w:numFmt w:val="decimal"/>
        <w:lvlText w:val="%1."/>
        <w:lvlJc w:val="left"/>
      </w:lvl>
    </w:lvlOverride>
  </w:num>
  <w:num w:numId="16" w16cid:durableId="1137068149">
    <w:abstractNumId w:val="1"/>
    <w:lvlOverride w:ilvl="0">
      <w:lvl w:ilvl="0">
        <w:numFmt w:val="decimal"/>
        <w:lvlText w:val="%1."/>
        <w:lvlJc w:val="left"/>
      </w:lvl>
    </w:lvlOverride>
  </w:num>
  <w:num w:numId="17" w16cid:durableId="1007517375">
    <w:abstractNumId w:val="23"/>
    <w:lvlOverride w:ilvl="0">
      <w:lvl w:ilvl="0">
        <w:numFmt w:val="decimal"/>
        <w:lvlText w:val="%1."/>
        <w:lvlJc w:val="left"/>
      </w:lvl>
    </w:lvlOverride>
  </w:num>
  <w:num w:numId="18" w16cid:durableId="93939845">
    <w:abstractNumId w:val="12"/>
    <w:lvlOverride w:ilvl="0">
      <w:lvl w:ilvl="0">
        <w:numFmt w:val="decimal"/>
        <w:lvlText w:val="%1."/>
        <w:lvlJc w:val="left"/>
      </w:lvl>
    </w:lvlOverride>
  </w:num>
  <w:num w:numId="19" w16cid:durableId="281109426">
    <w:abstractNumId w:val="8"/>
    <w:lvlOverride w:ilvl="0">
      <w:lvl w:ilvl="0">
        <w:numFmt w:val="decimal"/>
        <w:lvlText w:val="%1."/>
        <w:lvlJc w:val="left"/>
      </w:lvl>
    </w:lvlOverride>
  </w:num>
  <w:num w:numId="20" w16cid:durableId="1469974693">
    <w:abstractNumId w:val="2"/>
    <w:lvlOverride w:ilvl="0">
      <w:lvl w:ilvl="0">
        <w:numFmt w:val="decimal"/>
        <w:lvlText w:val="%1."/>
        <w:lvlJc w:val="left"/>
      </w:lvl>
    </w:lvlOverride>
  </w:num>
  <w:num w:numId="21" w16cid:durableId="1442341086">
    <w:abstractNumId w:val="20"/>
    <w:lvlOverride w:ilvl="0">
      <w:lvl w:ilvl="0">
        <w:numFmt w:val="decimal"/>
        <w:lvlText w:val="%1."/>
        <w:lvlJc w:val="left"/>
      </w:lvl>
    </w:lvlOverride>
  </w:num>
  <w:num w:numId="22" w16cid:durableId="610211546">
    <w:abstractNumId w:val="25"/>
    <w:lvlOverride w:ilvl="0">
      <w:lvl w:ilvl="0">
        <w:numFmt w:val="decimal"/>
        <w:lvlText w:val="%1."/>
        <w:lvlJc w:val="left"/>
      </w:lvl>
    </w:lvlOverride>
  </w:num>
  <w:num w:numId="23" w16cid:durableId="297541502">
    <w:abstractNumId w:val="17"/>
    <w:lvlOverride w:ilvl="0">
      <w:lvl w:ilvl="0">
        <w:numFmt w:val="decimal"/>
        <w:lvlText w:val="%1."/>
        <w:lvlJc w:val="left"/>
      </w:lvl>
    </w:lvlOverride>
  </w:num>
  <w:num w:numId="24" w16cid:durableId="1854342827">
    <w:abstractNumId w:val="22"/>
    <w:lvlOverride w:ilvl="0">
      <w:lvl w:ilvl="0">
        <w:numFmt w:val="decimal"/>
        <w:lvlText w:val="%1."/>
        <w:lvlJc w:val="left"/>
      </w:lvl>
    </w:lvlOverride>
  </w:num>
  <w:num w:numId="25" w16cid:durableId="871501020">
    <w:abstractNumId w:val="24"/>
    <w:lvlOverride w:ilvl="0">
      <w:lvl w:ilvl="0">
        <w:numFmt w:val="decimal"/>
        <w:lvlText w:val="%1."/>
        <w:lvlJc w:val="left"/>
      </w:lvl>
    </w:lvlOverride>
  </w:num>
  <w:num w:numId="26" w16cid:durableId="1510874515">
    <w:abstractNumId w:val="7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5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58BE"/>
    <w:rsid w:val="00040700"/>
    <w:rsid w:val="000D2E9C"/>
    <w:rsid w:val="001658BE"/>
    <w:rsid w:val="003508FA"/>
    <w:rsid w:val="00486C04"/>
    <w:rsid w:val="005068D8"/>
    <w:rsid w:val="00667F97"/>
    <w:rsid w:val="00860216"/>
    <w:rsid w:val="008E37AC"/>
    <w:rsid w:val="00C67B30"/>
    <w:rsid w:val="00DE0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B18F5DE"/>
  <w15:chartTrackingRefBased/>
  <w15:docId w15:val="{8BB02600-5404-4C7C-A0FF-E34B9954A2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58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658BE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658BE"/>
  </w:style>
  <w:style w:type="paragraph" w:styleId="Piedepgina">
    <w:name w:val="footer"/>
    <w:basedOn w:val="Normal"/>
    <w:link w:val="PiedepginaCar"/>
    <w:uiPriority w:val="99"/>
    <w:unhideWhenUsed/>
    <w:rsid w:val="001658BE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658BE"/>
  </w:style>
  <w:style w:type="paragraph" w:styleId="NormalWeb">
    <w:name w:val="Normal (Web)"/>
    <w:basedOn w:val="Normal"/>
    <w:uiPriority w:val="99"/>
    <w:semiHidden/>
    <w:unhideWhenUsed/>
    <w:rsid w:val="001658BE"/>
    <w:pPr>
      <w:spacing w:before="100" w:beforeAutospacing="1" w:after="100" w:afterAutospacing="1"/>
    </w:pPr>
    <w:rPr>
      <w:lang w:val="es-CO" w:eastAsia="es-CO"/>
    </w:rPr>
  </w:style>
  <w:style w:type="character" w:styleId="Hipervnculo">
    <w:name w:val="Hyperlink"/>
    <w:basedOn w:val="Fuentedeprrafopredeter"/>
    <w:uiPriority w:val="99"/>
    <w:unhideWhenUsed/>
    <w:rsid w:val="00486C04"/>
    <w:rPr>
      <w:color w:val="0563C1" w:themeColor="hyperlink"/>
      <w:u w:val="single"/>
    </w:rPr>
  </w:style>
  <w:style w:type="paragraph" w:styleId="Prrafodelista">
    <w:name w:val="List Paragraph"/>
    <w:basedOn w:val="Normal"/>
    <w:uiPriority w:val="34"/>
    <w:qFormat/>
    <w:rsid w:val="000D2E9C"/>
    <w:pPr>
      <w:ind w:left="720"/>
      <w:contextualSpacing/>
    </w:pPr>
  </w:style>
  <w:style w:type="character" w:styleId="Fuerte">
    <w:name w:val="Strong"/>
    <w:basedOn w:val="Fuentedeprrafopredeter"/>
    <w:uiPriority w:val="22"/>
    <w:qFormat/>
    <w:rsid w:val="0004070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7352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7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ctacolombianapsicologia.ucatolica.edu.co/about/privacy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98C3B7-F6F7-4C59-A705-A1FFE6BA74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3</Pages>
  <Words>989</Words>
  <Characters>5442</Characters>
  <Application>Microsoft Office Word</Application>
  <DocSecurity>0</DocSecurity>
  <Lines>45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Revista Acta UCdeC</dc:creator>
  <cp:keywords/>
  <dc:description/>
  <cp:lastModifiedBy>Evaluadora</cp:lastModifiedBy>
  <cp:revision>3</cp:revision>
  <dcterms:created xsi:type="dcterms:W3CDTF">2026-02-11T21:21:00Z</dcterms:created>
  <dcterms:modified xsi:type="dcterms:W3CDTF">2026-09-21T12:36:00Z</dcterms:modified>
</cp:coreProperties>
</file>